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1C846" w14:textId="77777777" w:rsidR="000139CD" w:rsidRPr="00C76A59" w:rsidRDefault="000139CD" w:rsidP="000139CD">
      <w:pPr>
        <w:spacing w:after="0" w:line="240" w:lineRule="auto"/>
        <w:jc w:val="center"/>
        <w:rPr>
          <w:rFonts w:ascii="Times New Roman" w:eastAsia="Times New Roman" w:hAnsi="Times New Roman" w:cs="Times New Roman"/>
          <w:b/>
          <w:sz w:val="26"/>
          <w:szCs w:val="20"/>
          <w:lang w:eastAsia="lt-LT"/>
        </w:rPr>
      </w:pPr>
      <w:r>
        <w:rPr>
          <w:rFonts w:ascii="Roboto" w:hAnsi="Roboto" w:cs="Arial"/>
          <w:noProof/>
          <w:color w:val="222222"/>
          <w:lang w:eastAsia="lt-LT"/>
        </w:rPr>
        <w:drawing>
          <wp:inline distT="0" distB="0" distL="0" distR="0" wp14:anchorId="4EF1C870" wp14:editId="4EF1C871">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4EF1C847" w14:textId="77777777" w:rsidR="000139CD" w:rsidRPr="00C76A59" w:rsidRDefault="000139CD" w:rsidP="000139CD">
      <w:pPr>
        <w:pStyle w:val="Antrats"/>
        <w:rPr>
          <w:sz w:val="16"/>
          <w:szCs w:val="16"/>
        </w:rPr>
      </w:pPr>
    </w:p>
    <w:p w14:paraId="4EF1C849" w14:textId="354A40AD" w:rsidR="000139CD" w:rsidRPr="00264C87" w:rsidRDefault="000139CD" w:rsidP="00CA11AE">
      <w:pPr>
        <w:spacing w:after="0" w:line="240" w:lineRule="auto"/>
        <w:jc w:val="center"/>
        <w:rPr>
          <w:rFonts w:ascii="Times New Roman" w:eastAsia="Times New Roman" w:hAnsi="Times New Roman" w:cs="Times New Roman"/>
          <w:b/>
          <w:sz w:val="24"/>
          <w:szCs w:val="24"/>
          <w:lang w:eastAsia="lt-LT"/>
        </w:rPr>
      </w:pPr>
      <w:r w:rsidRPr="008E73F9">
        <w:rPr>
          <w:rFonts w:ascii="Times New Roman" w:eastAsia="Times New Roman" w:hAnsi="Times New Roman" w:cs="Times New Roman"/>
          <w:b/>
          <w:sz w:val="24"/>
          <w:szCs w:val="24"/>
          <w:lang w:eastAsia="lt-LT"/>
        </w:rPr>
        <w:t>ROKI</w:t>
      </w:r>
      <w:r w:rsidRPr="00264C87">
        <w:rPr>
          <w:rFonts w:ascii="Times New Roman" w:eastAsia="Times New Roman" w:hAnsi="Times New Roman" w:cs="Times New Roman"/>
          <w:b/>
          <w:sz w:val="24"/>
          <w:szCs w:val="24"/>
          <w:lang w:eastAsia="lt-LT"/>
        </w:rPr>
        <w:t>Š</w:t>
      </w:r>
      <w:r w:rsidRPr="008E73F9">
        <w:rPr>
          <w:rFonts w:ascii="Times New Roman" w:eastAsia="Times New Roman" w:hAnsi="Times New Roman" w:cs="Times New Roman"/>
          <w:b/>
          <w:sz w:val="24"/>
          <w:szCs w:val="24"/>
          <w:lang w:eastAsia="lt-LT"/>
        </w:rPr>
        <w:t>KIO RAJONO SAVIVALDYB</w:t>
      </w:r>
      <w:r w:rsidRPr="00264C87">
        <w:rPr>
          <w:rFonts w:ascii="Times New Roman" w:eastAsia="Times New Roman" w:hAnsi="Times New Roman" w:cs="Times New Roman"/>
          <w:b/>
          <w:sz w:val="24"/>
          <w:szCs w:val="24"/>
          <w:lang w:eastAsia="lt-LT"/>
        </w:rPr>
        <w:t xml:space="preserve">ĖS </w:t>
      </w:r>
      <w:r w:rsidR="00CA11AE">
        <w:rPr>
          <w:rFonts w:ascii="Times New Roman" w:eastAsia="Times New Roman" w:hAnsi="Times New Roman" w:cs="Times New Roman"/>
          <w:b/>
          <w:sz w:val="24"/>
          <w:szCs w:val="24"/>
          <w:lang w:eastAsia="lt-LT"/>
        </w:rPr>
        <w:t>TARYBA</w:t>
      </w:r>
    </w:p>
    <w:p w14:paraId="4EF1C84A" w14:textId="77777777" w:rsidR="000139CD" w:rsidRPr="00C76A59" w:rsidRDefault="000139CD" w:rsidP="000139CD">
      <w:pPr>
        <w:spacing w:after="0" w:line="240" w:lineRule="auto"/>
        <w:jc w:val="center"/>
        <w:rPr>
          <w:rFonts w:ascii="Times New Roman" w:eastAsia="Times New Roman" w:hAnsi="Times New Roman" w:cs="Times New Roman"/>
          <w:b/>
          <w:sz w:val="26"/>
          <w:szCs w:val="20"/>
          <w:lang w:eastAsia="lt-LT"/>
        </w:rPr>
      </w:pPr>
    </w:p>
    <w:p w14:paraId="4EF1C84B" w14:textId="50126038" w:rsidR="000139CD" w:rsidRPr="00375C92" w:rsidRDefault="00CA11AE" w:rsidP="000139C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SPRENDIMAS</w:t>
      </w:r>
    </w:p>
    <w:p w14:paraId="4EF1C84C" w14:textId="7545E02B" w:rsidR="000139CD" w:rsidRPr="00B97390" w:rsidRDefault="00F37D82" w:rsidP="000139CD">
      <w:pPr>
        <w:spacing w:after="0" w:line="240" w:lineRule="auto"/>
        <w:jc w:val="center"/>
        <w:rPr>
          <w:rFonts w:ascii="Times New Roman" w:eastAsia="Times New Roman" w:hAnsi="Times New Roman" w:cs="Times New Roman"/>
          <w:b/>
          <w:sz w:val="24"/>
          <w:szCs w:val="24"/>
          <w:lang w:eastAsia="lt-LT"/>
        </w:rPr>
      </w:pPr>
      <w:r w:rsidRPr="00F37D82">
        <w:rPr>
          <w:rFonts w:ascii="Times New Roman" w:eastAsia="Times New Roman" w:hAnsi="Times New Roman" w:cs="Times New Roman"/>
          <w:b/>
          <w:sz w:val="24"/>
          <w:szCs w:val="24"/>
          <w:lang w:eastAsia="lt-LT"/>
        </w:rPr>
        <w:t xml:space="preserve">DĖL LIETUVOS RESPUBLIKOS VALSTYBĖS BIUDŽETO LĖŠŲ, SKIRTŲ </w:t>
      </w:r>
      <w:r w:rsidR="0092638C">
        <w:rPr>
          <w:rFonts w:ascii="Times New Roman" w:eastAsia="Times New Roman" w:hAnsi="Times New Roman" w:cs="Times New Roman"/>
          <w:b/>
          <w:sz w:val="24"/>
          <w:szCs w:val="24"/>
          <w:lang w:eastAsia="lt-LT"/>
        </w:rPr>
        <w:t>ROKIŠKIO</w:t>
      </w:r>
      <w:r w:rsidRPr="00F37D82">
        <w:rPr>
          <w:rFonts w:ascii="Times New Roman" w:eastAsia="Times New Roman" w:hAnsi="Times New Roman" w:cs="Times New Roman"/>
          <w:b/>
          <w:sz w:val="24"/>
          <w:szCs w:val="24"/>
          <w:lang w:eastAsia="lt-LT"/>
        </w:rPr>
        <w:t xml:space="preserve"> RAJONO SAVIVALDYBĖS BENDROJO UGDYMO MOKYKLŲ TINKLO STIPRINIMO INICIATYVOMS SKATINTI, NAUDOJIMO TVARKOS APRAŠO PATVIRTINIMO</w:t>
      </w:r>
    </w:p>
    <w:p w14:paraId="4EF1C84D" w14:textId="77777777" w:rsidR="000139CD" w:rsidRDefault="000139CD" w:rsidP="000139CD">
      <w:pPr>
        <w:spacing w:after="0" w:line="240" w:lineRule="auto"/>
        <w:jc w:val="center"/>
        <w:rPr>
          <w:rFonts w:ascii="Times New Roman" w:eastAsia="Times New Roman" w:hAnsi="Times New Roman" w:cs="Times New Roman"/>
          <w:sz w:val="24"/>
          <w:szCs w:val="24"/>
          <w:lang w:eastAsia="lt-LT"/>
        </w:rPr>
      </w:pPr>
    </w:p>
    <w:p w14:paraId="4EF1C84E" w14:textId="2332F74C" w:rsidR="000139CD" w:rsidRDefault="000139CD" w:rsidP="000139C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221083">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m. </w:t>
      </w:r>
      <w:r w:rsidR="00221083">
        <w:rPr>
          <w:rFonts w:ascii="Times New Roman" w:eastAsia="Times New Roman" w:hAnsi="Times New Roman" w:cs="Times New Roman"/>
          <w:sz w:val="24"/>
          <w:szCs w:val="24"/>
          <w:lang w:eastAsia="lt-LT"/>
        </w:rPr>
        <w:t>sausio</w:t>
      </w:r>
      <w:r>
        <w:rPr>
          <w:rFonts w:ascii="Times New Roman" w:eastAsia="Times New Roman" w:hAnsi="Times New Roman" w:cs="Times New Roman"/>
          <w:sz w:val="24"/>
          <w:szCs w:val="24"/>
          <w:lang w:eastAsia="lt-LT"/>
        </w:rPr>
        <w:t xml:space="preserve"> </w:t>
      </w:r>
      <w:r w:rsidR="00F37D82">
        <w:rPr>
          <w:rFonts w:ascii="Times New Roman" w:eastAsia="Times New Roman" w:hAnsi="Times New Roman" w:cs="Times New Roman"/>
          <w:sz w:val="24"/>
          <w:szCs w:val="24"/>
          <w:lang w:eastAsia="lt-LT"/>
        </w:rPr>
        <w:t>2</w:t>
      </w:r>
      <w:r w:rsidR="00221083">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 d. Nr. </w:t>
      </w:r>
      <w:r w:rsidR="00CA11AE">
        <w:rPr>
          <w:rFonts w:ascii="Times New Roman" w:eastAsia="Times New Roman" w:hAnsi="Times New Roman" w:cs="Times New Roman"/>
          <w:sz w:val="24"/>
          <w:szCs w:val="24"/>
          <w:lang w:eastAsia="lt-LT"/>
        </w:rPr>
        <w:t>TS</w:t>
      </w:r>
      <w:r>
        <w:rPr>
          <w:rFonts w:ascii="Times New Roman" w:eastAsia="Times New Roman" w:hAnsi="Times New Roman" w:cs="Times New Roman"/>
          <w:sz w:val="24"/>
          <w:szCs w:val="24"/>
          <w:lang w:eastAsia="lt-LT"/>
        </w:rPr>
        <w:t>-</w:t>
      </w:r>
    </w:p>
    <w:p w14:paraId="4EF1C84F" w14:textId="77777777" w:rsidR="000139CD" w:rsidRDefault="000139CD" w:rsidP="000139C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Rokiškis</w:t>
      </w:r>
    </w:p>
    <w:p w14:paraId="4EF1C850" w14:textId="77777777" w:rsidR="000139CD" w:rsidRDefault="000139CD" w:rsidP="000139CD">
      <w:pPr>
        <w:spacing w:after="0" w:line="240" w:lineRule="auto"/>
        <w:jc w:val="center"/>
        <w:rPr>
          <w:rFonts w:ascii="Times New Roman" w:eastAsia="Times New Roman" w:hAnsi="Times New Roman" w:cs="Times New Roman"/>
          <w:sz w:val="24"/>
          <w:szCs w:val="24"/>
          <w:lang w:eastAsia="lt-LT"/>
        </w:rPr>
      </w:pPr>
    </w:p>
    <w:p w14:paraId="4EF1C851" w14:textId="77777777" w:rsidR="000139CD" w:rsidRDefault="000139CD" w:rsidP="000139CD">
      <w:pPr>
        <w:spacing w:after="0" w:line="240" w:lineRule="auto"/>
        <w:jc w:val="center"/>
        <w:rPr>
          <w:rFonts w:ascii="Times New Roman" w:eastAsia="Times New Roman" w:hAnsi="Times New Roman" w:cs="Times New Roman"/>
          <w:sz w:val="24"/>
          <w:szCs w:val="24"/>
          <w:lang w:eastAsia="lt-LT"/>
        </w:rPr>
      </w:pPr>
    </w:p>
    <w:p w14:paraId="70283579" w14:textId="5D6A6898" w:rsidR="009C6985" w:rsidRDefault="000139CD" w:rsidP="00DA171E">
      <w:pPr>
        <w:pStyle w:val="Betarp"/>
        <w:tabs>
          <w:tab w:val="left" w:pos="851"/>
        </w:tabs>
        <w:jc w:val="both"/>
        <w:rPr>
          <w:rFonts w:ascii="Times New Roman" w:hAnsi="Times New Roman" w:cs="Times New Roman"/>
          <w:bCs/>
          <w:sz w:val="24"/>
          <w:szCs w:val="24"/>
        </w:rPr>
      </w:pPr>
      <w:r>
        <w:rPr>
          <w:rFonts w:ascii="Times New Roman" w:eastAsia="Times New Roman" w:hAnsi="Times New Roman" w:cs="Times New Roman"/>
          <w:sz w:val="24"/>
          <w:szCs w:val="24"/>
          <w:lang w:eastAsia="lt-LT"/>
        </w:rPr>
        <w:tab/>
      </w:r>
      <w:r w:rsidR="00CA11AE" w:rsidRPr="00CA11AE">
        <w:rPr>
          <w:rFonts w:ascii="Times New Roman" w:eastAsia="Times New Roman" w:hAnsi="Times New Roman" w:cs="Times New Roman"/>
          <w:sz w:val="24"/>
          <w:szCs w:val="24"/>
          <w:lang w:eastAsia="lt-LT"/>
        </w:rPr>
        <w:t xml:space="preserve">Vadovaudamasi Lietuvos Respublikos vietos savivaldos įstatymo 16 straipsnio 2 dalies 17 punktu ir 4 dalimi, 54 straipsnio 2 dalimi, Lietuvos Respublikos švietimo įstatymo 54 straipsnio 3 dalimi, 58 straipsnio 1 dalies 1 punktu, įgyvendindama Lietuvos Respublikos 2022 metų valstybės biudžeto lėšų, skirtų savivaldybių bendrojo ugdymo mokyklų tinklo stiprinimo iniciatyvoms skatinti, paskirstymo tvarkos aprašo, patvirtinto Lietuvos Respublikos švietimo, mokslo ir sporto ministro 2022 m. kovo 2 d. įsakymu Nr. V-342 „Dėl Lietuvos Respublikos 2022 metų valstybės biudžeto lėšų, skirtų savivaldybių bendrojo ugdymo mokyklų tinklų stiprinimo iniciatyvoms skatinti, paskirstymo tvarkos aprašo patvirtinimo“, 10 punktą, </w:t>
      </w:r>
      <w:r w:rsidR="00CA11AE">
        <w:rPr>
          <w:rFonts w:ascii="Times New Roman" w:eastAsia="Times New Roman" w:hAnsi="Times New Roman" w:cs="Times New Roman"/>
          <w:sz w:val="24"/>
          <w:szCs w:val="24"/>
          <w:lang w:eastAsia="lt-LT"/>
        </w:rPr>
        <w:t>Rokiškio</w:t>
      </w:r>
      <w:r w:rsidR="00CA11AE" w:rsidRPr="00CA11AE">
        <w:rPr>
          <w:rFonts w:ascii="Times New Roman" w:eastAsia="Times New Roman" w:hAnsi="Times New Roman" w:cs="Times New Roman"/>
          <w:sz w:val="24"/>
          <w:szCs w:val="24"/>
          <w:lang w:eastAsia="lt-LT"/>
        </w:rPr>
        <w:t xml:space="preserve"> rajono savivaldybės taryba n</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u</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s</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p</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r</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e</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n</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d</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ž</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i</w:t>
      </w:r>
      <w:r w:rsidR="009C6985">
        <w:rPr>
          <w:rFonts w:ascii="Times New Roman" w:eastAsia="Times New Roman" w:hAnsi="Times New Roman" w:cs="Times New Roman"/>
          <w:sz w:val="24"/>
          <w:szCs w:val="24"/>
          <w:lang w:eastAsia="lt-LT"/>
        </w:rPr>
        <w:t xml:space="preserve"> </w:t>
      </w:r>
      <w:r w:rsidR="00CA11AE" w:rsidRPr="00CA11AE">
        <w:rPr>
          <w:rFonts w:ascii="Times New Roman" w:eastAsia="Times New Roman" w:hAnsi="Times New Roman" w:cs="Times New Roman"/>
          <w:sz w:val="24"/>
          <w:szCs w:val="24"/>
          <w:lang w:eastAsia="lt-LT"/>
        </w:rPr>
        <w:t>a:</w:t>
      </w:r>
      <w:r w:rsidR="00F37D82" w:rsidRPr="00F37D82">
        <w:rPr>
          <w:rFonts w:ascii="Times New Roman" w:hAnsi="Times New Roman" w:cs="Times New Roman"/>
          <w:bCs/>
          <w:sz w:val="24"/>
          <w:szCs w:val="24"/>
        </w:rPr>
        <w:tab/>
      </w:r>
    </w:p>
    <w:p w14:paraId="4E6D02E3" w14:textId="7B830F19" w:rsidR="009C6985" w:rsidRPr="009C6985" w:rsidRDefault="009C6985" w:rsidP="008366F8">
      <w:pPr>
        <w:pStyle w:val="Betarp"/>
        <w:numPr>
          <w:ilvl w:val="0"/>
          <w:numId w:val="1"/>
        </w:numPr>
        <w:tabs>
          <w:tab w:val="left" w:pos="851"/>
        </w:tabs>
        <w:ind w:left="0" w:firstLine="855"/>
        <w:jc w:val="both"/>
        <w:rPr>
          <w:rFonts w:ascii="Times New Roman" w:hAnsi="Times New Roman" w:cs="Times New Roman"/>
          <w:bCs/>
          <w:sz w:val="24"/>
          <w:szCs w:val="24"/>
        </w:rPr>
      </w:pPr>
      <w:r w:rsidRPr="009C6985">
        <w:rPr>
          <w:rFonts w:ascii="Times New Roman" w:hAnsi="Times New Roman" w:cs="Times New Roman"/>
          <w:bCs/>
          <w:sz w:val="24"/>
          <w:szCs w:val="24"/>
        </w:rPr>
        <w:t xml:space="preserve">Patvirtinti Lietuvos Respublikos </w:t>
      </w:r>
      <w:r w:rsidR="00BF3D1B">
        <w:rPr>
          <w:rFonts w:ascii="Times New Roman" w:hAnsi="Times New Roman" w:cs="Times New Roman"/>
          <w:bCs/>
          <w:sz w:val="24"/>
          <w:szCs w:val="24"/>
        </w:rPr>
        <w:t>v</w:t>
      </w:r>
      <w:r w:rsidRPr="009C6985">
        <w:rPr>
          <w:rFonts w:ascii="Times New Roman" w:hAnsi="Times New Roman" w:cs="Times New Roman"/>
          <w:bCs/>
          <w:sz w:val="24"/>
          <w:szCs w:val="24"/>
        </w:rPr>
        <w:t xml:space="preserve">alstybės biudžeto lėšų, skirtų </w:t>
      </w:r>
      <w:r>
        <w:rPr>
          <w:rFonts w:ascii="Times New Roman" w:hAnsi="Times New Roman" w:cs="Times New Roman"/>
          <w:bCs/>
          <w:sz w:val="24"/>
          <w:szCs w:val="24"/>
        </w:rPr>
        <w:t>Rokiškio</w:t>
      </w:r>
      <w:r w:rsidR="008366F8">
        <w:rPr>
          <w:rFonts w:ascii="Times New Roman" w:hAnsi="Times New Roman" w:cs="Times New Roman"/>
          <w:bCs/>
          <w:sz w:val="24"/>
          <w:szCs w:val="24"/>
        </w:rPr>
        <w:t xml:space="preserve"> rajono </w:t>
      </w:r>
      <w:r w:rsidRPr="009C6985">
        <w:rPr>
          <w:rFonts w:ascii="Times New Roman" w:hAnsi="Times New Roman" w:cs="Times New Roman"/>
          <w:bCs/>
          <w:sz w:val="24"/>
          <w:szCs w:val="24"/>
        </w:rPr>
        <w:t>savivaldybės bendrojo ugdymo mokyklų tinklo stiprinimo iniciatyvoms skatinti, naudojimo tvarkos aprašą (pridedama).</w:t>
      </w:r>
    </w:p>
    <w:p w14:paraId="4EF1C852" w14:textId="5DAFBB24" w:rsidR="000139CD" w:rsidRPr="00FF30C7" w:rsidRDefault="008366F8" w:rsidP="008366F8">
      <w:pPr>
        <w:pStyle w:val="Betarp"/>
        <w:numPr>
          <w:ilvl w:val="0"/>
          <w:numId w:val="1"/>
        </w:numPr>
        <w:tabs>
          <w:tab w:val="left" w:pos="851"/>
        </w:tabs>
        <w:ind w:left="0" w:firstLine="851"/>
        <w:jc w:val="both"/>
        <w:rPr>
          <w:rFonts w:ascii="Times New Roman" w:hAnsi="Times New Roman" w:cs="Times New Roman"/>
          <w:sz w:val="24"/>
          <w:szCs w:val="24"/>
        </w:rPr>
      </w:pPr>
      <w:r w:rsidRPr="008366F8">
        <w:rPr>
          <w:rFonts w:ascii="Times New Roman" w:hAnsi="Times New Roman" w:cs="Times New Roman"/>
          <w:bCs/>
          <w:sz w:val="24"/>
          <w:szCs w:val="24"/>
        </w:rPr>
        <w:t>Šį sprendimą skelbti savivaldybės interneto svetainėje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www.rokiskis.lt</w:t>
      </w:r>
      <w:proofErr w:type="spellEnd"/>
      <w:r>
        <w:rPr>
          <w:rFonts w:ascii="Times New Roman" w:hAnsi="Times New Roman" w:cs="Times New Roman"/>
          <w:bCs/>
          <w:sz w:val="24"/>
          <w:szCs w:val="24"/>
        </w:rPr>
        <w:t xml:space="preserve"> ir Teisės aktų </w:t>
      </w:r>
      <w:r w:rsidRPr="008366F8">
        <w:rPr>
          <w:rFonts w:ascii="Times New Roman" w:hAnsi="Times New Roman" w:cs="Times New Roman"/>
          <w:bCs/>
          <w:sz w:val="24"/>
          <w:szCs w:val="24"/>
        </w:rPr>
        <w:t>registre.</w:t>
      </w:r>
    </w:p>
    <w:p w14:paraId="4EF1C855" w14:textId="437A865E" w:rsidR="00E779F7" w:rsidRPr="00783322" w:rsidRDefault="000139CD" w:rsidP="00F37D82">
      <w:pPr>
        <w:pStyle w:val="Betarp"/>
        <w:tabs>
          <w:tab w:val="left" w:pos="851"/>
        </w:tabs>
        <w:jc w:val="both"/>
        <w:rPr>
          <w:rFonts w:ascii="Times New Roman" w:hAnsi="Times New Roman" w:cs="Times New Roman"/>
          <w:sz w:val="24"/>
          <w:szCs w:val="24"/>
        </w:rPr>
      </w:pPr>
      <w:r w:rsidRPr="00783322">
        <w:rPr>
          <w:rFonts w:ascii="Times New Roman" w:hAnsi="Times New Roman" w:cs="Times New Roman"/>
          <w:sz w:val="24"/>
          <w:szCs w:val="24"/>
        </w:rPr>
        <w:tab/>
      </w:r>
    </w:p>
    <w:p w14:paraId="4EF1C857" w14:textId="1CE1EE71" w:rsidR="000139CD" w:rsidRPr="003102C2" w:rsidRDefault="000139CD" w:rsidP="00FF30C7">
      <w:pPr>
        <w:pStyle w:val="Betarp"/>
        <w:tabs>
          <w:tab w:val="left" w:pos="851"/>
        </w:tabs>
        <w:jc w:val="both"/>
        <w:rPr>
          <w:rFonts w:ascii="Times New Roman" w:eastAsia="Times New Roman" w:hAnsi="Times New Roman" w:cs="Times New Roman"/>
          <w:sz w:val="24"/>
          <w:szCs w:val="24"/>
          <w:lang w:eastAsia="lt-LT"/>
        </w:rPr>
      </w:pPr>
    </w:p>
    <w:p w14:paraId="4EF1C858" w14:textId="77777777" w:rsidR="000139CD" w:rsidRDefault="000139CD" w:rsidP="000139CD">
      <w:pPr>
        <w:tabs>
          <w:tab w:val="left" w:pos="851"/>
        </w:tabs>
        <w:spacing w:after="0" w:line="240" w:lineRule="auto"/>
        <w:jc w:val="both"/>
        <w:rPr>
          <w:rFonts w:ascii="Times New Roman" w:eastAsia="Times New Roman" w:hAnsi="Times New Roman" w:cs="Times New Roman"/>
          <w:sz w:val="24"/>
          <w:szCs w:val="24"/>
          <w:lang w:eastAsia="lt-LT"/>
        </w:rPr>
      </w:pPr>
    </w:p>
    <w:p w14:paraId="4EF1C859" w14:textId="77777777" w:rsidR="000139CD" w:rsidRDefault="000139CD" w:rsidP="000139CD">
      <w:pPr>
        <w:spacing w:after="0" w:line="240" w:lineRule="auto"/>
        <w:jc w:val="both"/>
        <w:rPr>
          <w:rFonts w:ascii="Times New Roman" w:eastAsia="Times New Roman" w:hAnsi="Times New Roman" w:cs="Times New Roman"/>
          <w:sz w:val="24"/>
          <w:szCs w:val="24"/>
          <w:lang w:eastAsia="lt-LT"/>
        </w:rPr>
      </w:pPr>
    </w:p>
    <w:p w14:paraId="4EF1C85A" w14:textId="77777777" w:rsidR="000139CD" w:rsidRDefault="000139CD" w:rsidP="000139CD">
      <w:pPr>
        <w:spacing w:after="0" w:line="240" w:lineRule="auto"/>
        <w:jc w:val="both"/>
        <w:rPr>
          <w:rFonts w:ascii="Times New Roman" w:eastAsia="Times New Roman" w:hAnsi="Times New Roman" w:cs="Times New Roman"/>
          <w:sz w:val="24"/>
          <w:szCs w:val="24"/>
          <w:lang w:eastAsia="lt-LT"/>
        </w:rPr>
      </w:pPr>
    </w:p>
    <w:p w14:paraId="6CCA0E54" w14:textId="4AF0C9C6" w:rsidR="00BA4A29" w:rsidRDefault="009C6985" w:rsidP="000139CD">
      <w:pPr>
        <w:spacing w:after="0" w:line="240" w:lineRule="auto"/>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 xml:space="preserve">Savivaldybės meras </w:t>
      </w:r>
      <w:r w:rsidRPr="009C6985">
        <w:rPr>
          <w:rFonts w:ascii="Times New Roman" w:eastAsia="Times New Roman" w:hAnsi="Times New Roman" w:cs="Times New Roman"/>
          <w:sz w:val="24"/>
          <w:szCs w:val="24"/>
          <w:lang w:eastAsia="lt-LT"/>
        </w:rPr>
        <w:tab/>
      </w:r>
      <w:r w:rsidRPr="009C6985">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9C6985">
        <w:rPr>
          <w:rFonts w:ascii="Times New Roman" w:eastAsia="Times New Roman" w:hAnsi="Times New Roman" w:cs="Times New Roman"/>
          <w:sz w:val="24"/>
          <w:szCs w:val="24"/>
          <w:lang w:eastAsia="lt-LT"/>
        </w:rPr>
        <w:t>Ramūnas Godeliauskas</w:t>
      </w:r>
    </w:p>
    <w:p w14:paraId="1E949ABD" w14:textId="77777777" w:rsidR="00BA4A29" w:rsidRDefault="00BA4A29" w:rsidP="000139CD">
      <w:pPr>
        <w:spacing w:after="0" w:line="240" w:lineRule="auto"/>
        <w:jc w:val="both"/>
        <w:rPr>
          <w:rFonts w:ascii="Times New Roman" w:eastAsia="Times New Roman" w:hAnsi="Times New Roman" w:cs="Times New Roman"/>
          <w:sz w:val="24"/>
          <w:szCs w:val="24"/>
          <w:lang w:eastAsia="lt-LT"/>
        </w:rPr>
      </w:pPr>
    </w:p>
    <w:p w14:paraId="4600FFA1" w14:textId="77777777" w:rsidR="00BA4A29" w:rsidRDefault="00BA4A29" w:rsidP="000139CD">
      <w:pPr>
        <w:spacing w:after="0" w:line="240" w:lineRule="auto"/>
        <w:jc w:val="both"/>
        <w:rPr>
          <w:rFonts w:ascii="Times New Roman" w:eastAsia="Times New Roman" w:hAnsi="Times New Roman" w:cs="Times New Roman"/>
          <w:sz w:val="24"/>
          <w:szCs w:val="24"/>
          <w:lang w:eastAsia="lt-LT"/>
        </w:rPr>
      </w:pPr>
    </w:p>
    <w:p w14:paraId="2F5B9B75" w14:textId="77777777" w:rsidR="00BA4A29" w:rsidRDefault="00BA4A29" w:rsidP="000139CD">
      <w:pPr>
        <w:spacing w:after="0" w:line="240" w:lineRule="auto"/>
        <w:jc w:val="both"/>
        <w:rPr>
          <w:rFonts w:ascii="Times New Roman" w:eastAsia="Times New Roman" w:hAnsi="Times New Roman" w:cs="Times New Roman"/>
          <w:sz w:val="24"/>
          <w:szCs w:val="24"/>
          <w:lang w:eastAsia="lt-LT"/>
        </w:rPr>
      </w:pPr>
    </w:p>
    <w:p w14:paraId="6867946B" w14:textId="77777777" w:rsidR="00BA4A29" w:rsidRDefault="00BA4A29" w:rsidP="000139CD">
      <w:pPr>
        <w:spacing w:after="0" w:line="240" w:lineRule="auto"/>
        <w:jc w:val="both"/>
        <w:rPr>
          <w:rFonts w:ascii="Times New Roman" w:eastAsia="Times New Roman" w:hAnsi="Times New Roman" w:cs="Times New Roman"/>
          <w:sz w:val="24"/>
          <w:szCs w:val="24"/>
          <w:lang w:eastAsia="lt-LT"/>
        </w:rPr>
      </w:pPr>
    </w:p>
    <w:p w14:paraId="44937506" w14:textId="77777777" w:rsidR="009C6985" w:rsidRDefault="009C6985" w:rsidP="000139CD">
      <w:pPr>
        <w:spacing w:after="0" w:line="240" w:lineRule="auto"/>
        <w:jc w:val="both"/>
        <w:rPr>
          <w:rFonts w:ascii="Times New Roman" w:eastAsia="Times New Roman" w:hAnsi="Times New Roman" w:cs="Times New Roman"/>
          <w:sz w:val="24"/>
          <w:szCs w:val="24"/>
          <w:lang w:eastAsia="lt-LT"/>
        </w:rPr>
      </w:pPr>
    </w:p>
    <w:p w14:paraId="67FD4D14" w14:textId="77777777" w:rsidR="009C6985" w:rsidRDefault="009C6985" w:rsidP="000139CD">
      <w:pPr>
        <w:spacing w:after="0" w:line="240" w:lineRule="auto"/>
        <w:jc w:val="both"/>
        <w:rPr>
          <w:rFonts w:ascii="Times New Roman" w:eastAsia="Times New Roman" w:hAnsi="Times New Roman" w:cs="Times New Roman"/>
          <w:sz w:val="24"/>
          <w:szCs w:val="24"/>
          <w:lang w:eastAsia="lt-LT"/>
        </w:rPr>
      </w:pPr>
    </w:p>
    <w:p w14:paraId="7B82F9AA" w14:textId="77777777" w:rsidR="009C6985" w:rsidRDefault="009C6985" w:rsidP="000139CD">
      <w:pPr>
        <w:spacing w:after="0" w:line="240" w:lineRule="auto"/>
        <w:jc w:val="both"/>
        <w:rPr>
          <w:rFonts w:ascii="Times New Roman" w:eastAsia="Times New Roman" w:hAnsi="Times New Roman" w:cs="Times New Roman"/>
          <w:sz w:val="24"/>
          <w:szCs w:val="24"/>
          <w:lang w:eastAsia="lt-LT"/>
        </w:rPr>
      </w:pPr>
    </w:p>
    <w:p w14:paraId="6AB0E332" w14:textId="77777777" w:rsidR="009C6985" w:rsidRDefault="009C6985" w:rsidP="000139CD">
      <w:pPr>
        <w:spacing w:after="0" w:line="240" w:lineRule="auto"/>
        <w:jc w:val="both"/>
        <w:rPr>
          <w:rFonts w:ascii="Times New Roman" w:eastAsia="Times New Roman" w:hAnsi="Times New Roman" w:cs="Times New Roman"/>
          <w:sz w:val="24"/>
          <w:szCs w:val="24"/>
          <w:lang w:eastAsia="lt-LT"/>
        </w:rPr>
      </w:pPr>
    </w:p>
    <w:p w14:paraId="68B5C08F" w14:textId="77777777" w:rsidR="00BA4A29" w:rsidRDefault="00BA4A29" w:rsidP="000139CD">
      <w:pPr>
        <w:spacing w:after="0" w:line="240" w:lineRule="auto"/>
        <w:jc w:val="both"/>
        <w:rPr>
          <w:rFonts w:ascii="Times New Roman" w:eastAsia="Times New Roman" w:hAnsi="Times New Roman" w:cs="Times New Roman"/>
          <w:sz w:val="24"/>
          <w:szCs w:val="24"/>
          <w:lang w:eastAsia="lt-LT"/>
        </w:rPr>
      </w:pPr>
    </w:p>
    <w:p w14:paraId="1FA9192D" w14:textId="77777777" w:rsidR="00BA4A29" w:rsidRDefault="00BA4A29" w:rsidP="000139CD">
      <w:pPr>
        <w:spacing w:after="0" w:line="240" w:lineRule="auto"/>
        <w:jc w:val="both"/>
        <w:rPr>
          <w:rFonts w:ascii="Times New Roman" w:eastAsia="Times New Roman" w:hAnsi="Times New Roman" w:cs="Times New Roman"/>
          <w:sz w:val="24"/>
          <w:szCs w:val="24"/>
          <w:lang w:eastAsia="lt-LT"/>
        </w:rPr>
      </w:pPr>
    </w:p>
    <w:p w14:paraId="4EF1C861" w14:textId="77777777" w:rsidR="000139CD" w:rsidRDefault="000139CD" w:rsidP="000139CD">
      <w:pPr>
        <w:pStyle w:val="Default"/>
      </w:pPr>
    </w:p>
    <w:p w14:paraId="4EF1C862" w14:textId="77777777" w:rsidR="000139CD" w:rsidRDefault="000139CD" w:rsidP="000139CD">
      <w:pPr>
        <w:pStyle w:val="Betarp"/>
        <w:tabs>
          <w:tab w:val="left" w:pos="851"/>
        </w:tabs>
        <w:rPr>
          <w:lang w:eastAsia="lt-LT"/>
        </w:rPr>
      </w:pPr>
    </w:p>
    <w:p w14:paraId="4EF1C863" w14:textId="77777777" w:rsidR="000139CD" w:rsidRDefault="000139CD" w:rsidP="000139CD">
      <w:pPr>
        <w:spacing w:after="0" w:line="240" w:lineRule="auto"/>
        <w:jc w:val="both"/>
        <w:rPr>
          <w:rFonts w:ascii="Times New Roman" w:eastAsia="Times New Roman" w:hAnsi="Times New Roman" w:cs="Times New Roman"/>
          <w:sz w:val="24"/>
          <w:szCs w:val="24"/>
          <w:lang w:eastAsia="lt-LT"/>
        </w:rPr>
      </w:pPr>
    </w:p>
    <w:p w14:paraId="4EF1C864" w14:textId="77777777" w:rsidR="000139CD" w:rsidRDefault="000139CD" w:rsidP="000139CD">
      <w:pPr>
        <w:spacing w:after="0" w:line="240" w:lineRule="auto"/>
        <w:jc w:val="both"/>
        <w:rPr>
          <w:rFonts w:ascii="Times New Roman" w:eastAsia="Times New Roman" w:hAnsi="Times New Roman" w:cs="Times New Roman"/>
          <w:sz w:val="24"/>
          <w:szCs w:val="24"/>
          <w:lang w:eastAsia="lt-LT"/>
        </w:rPr>
      </w:pPr>
    </w:p>
    <w:p w14:paraId="4EF1C86F" w14:textId="2CA13DA2" w:rsidR="00964719" w:rsidRDefault="00F37D82" w:rsidP="00D2450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Aurimas Laužadis</w:t>
      </w:r>
    </w:p>
    <w:p w14:paraId="3537840D" w14:textId="77777777" w:rsidR="00BA4A29" w:rsidRDefault="00BA4A29" w:rsidP="00D2450B">
      <w:pPr>
        <w:spacing w:after="0" w:line="240" w:lineRule="auto"/>
        <w:jc w:val="both"/>
        <w:rPr>
          <w:rFonts w:ascii="Times New Roman" w:eastAsia="Times New Roman" w:hAnsi="Times New Roman" w:cs="Times New Roman"/>
          <w:sz w:val="24"/>
          <w:szCs w:val="24"/>
          <w:lang w:eastAsia="lt-LT"/>
        </w:rPr>
      </w:pPr>
    </w:p>
    <w:p w14:paraId="7A26A4E3" w14:textId="77777777" w:rsidR="00BF3D1B" w:rsidRDefault="00BF3D1B" w:rsidP="00D2450B">
      <w:pPr>
        <w:spacing w:after="0" w:line="240" w:lineRule="auto"/>
        <w:jc w:val="both"/>
        <w:rPr>
          <w:rFonts w:ascii="Times New Roman" w:eastAsia="Times New Roman" w:hAnsi="Times New Roman" w:cs="Times New Roman"/>
          <w:sz w:val="24"/>
          <w:szCs w:val="24"/>
          <w:lang w:eastAsia="lt-LT"/>
        </w:rPr>
      </w:pPr>
    </w:p>
    <w:p w14:paraId="79FBE0FD" w14:textId="77777777" w:rsidR="00054C86" w:rsidRPr="009C6985" w:rsidRDefault="00054C86" w:rsidP="00054C86">
      <w:pPr>
        <w:spacing w:after="0" w:line="240" w:lineRule="auto"/>
        <w:ind w:left="4320" w:firstLine="720"/>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lastRenderedPageBreak/>
        <w:t>PATVIRTINTA</w:t>
      </w:r>
    </w:p>
    <w:p w14:paraId="4EF346E4" w14:textId="7843382B" w:rsidR="00054C86" w:rsidRPr="00BA4A29" w:rsidRDefault="00054C86" w:rsidP="00054C86">
      <w:pPr>
        <w:spacing w:after="0" w:line="240" w:lineRule="auto"/>
        <w:ind w:left="5040"/>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Rokiškio rajono savivaldybės tarybos</w:t>
      </w:r>
      <w:r>
        <w:rPr>
          <w:rFonts w:ascii="Times New Roman" w:eastAsia="Times New Roman" w:hAnsi="Times New Roman" w:cs="Times New Roman"/>
          <w:sz w:val="24"/>
          <w:szCs w:val="24"/>
          <w:lang w:eastAsia="lt-LT"/>
        </w:rPr>
        <w:t xml:space="preserve">        </w:t>
      </w:r>
      <w:r w:rsidRPr="009C6985">
        <w:rPr>
          <w:rFonts w:ascii="Times New Roman" w:eastAsia="Times New Roman" w:hAnsi="Times New Roman" w:cs="Times New Roman"/>
          <w:sz w:val="24"/>
          <w:szCs w:val="24"/>
          <w:lang w:eastAsia="lt-LT"/>
        </w:rPr>
        <w:t xml:space="preserve"> 202</w:t>
      </w:r>
      <w:r w:rsidR="00221083">
        <w:rPr>
          <w:rFonts w:ascii="Times New Roman" w:eastAsia="Times New Roman" w:hAnsi="Times New Roman" w:cs="Times New Roman"/>
          <w:sz w:val="24"/>
          <w:szCs w:val="24"/>
          <w:lang w:eastAsia="lt-LT"/>
        </w:rPr>
        <w:t>3</w:t>
      </w:r>
      <w:r w:rsidRPr="009C6985">
        <w:rPr>
          <w:rFonts w:ascii="Times New Roman" w:eastAsia="Times New Roman" w:hAnsi="Times New Roman" w:cs="Times New Roman"/>
          <w:sz w:val="24"/>
          <w:szCs w:val="24"/>
          <w:lang w:eastAsia="lt-LT"/>
        </w:rPr>
        <w:t xml:space="preserve"> m. </w:t>
      </w:r>
      <w:r w:rsidR="00221083">
        <w:rPr>
          <w:rFonts w:ascii="Times New Roman" w:eastAsia="Times New Roman" w:hAnsi="Times New Roman" w:cs="Times New Roman"/>
          <w:sz w:val="24"/>
          <w:szCs w:val="24"/>
          <w:lang w:eastAsia="lt-LT"/>
        </w:rPr>
        <w:t>sausio 27</w:t>
      </w:r>
      <w:r w:rsidRPr="009C6985">
        <w:rPr>
          <w:rFonts w:ascii="Times New Roman" w:eastAsia="Times New Roman" w:hAnsi="Times New Roman" w:cs="Times New Roman"/>
          <w:sz w:val="24"/>
          <w:szCs w:val="24"/>
          <w:lang w:eastAsia="lt-LT"/>
        </w:rPr>
        <w:t xml:space="preserve"> d. sprendimu Nr. TS-</w:t>
      </w:r>
    </w:p>
    <w:p w14:paraId="65F371C4" w14:textId="77777777" w:rsidR="00054C86" w:rsidRPr="00BA4A29" w:rsidRDefault="00054C86"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14:paraId="47605D58" w14:textId="1DE081BF" w:rsidR="00054C86" w:rsidRPr="00BA4A29" w:rsidRDefault="00054C86" w:rsidP="00054C86">
      <w:pPr>
        <w:spacing w:after="0" w:line="240" w:lineRule="auto"/>
        <w:jc w:val="center"/>
        <w:rPr>
          <w:rFonts w:ascii="Times New Roman" w:eastAsia="Times New Roman" w:hAnsi="Times New Roman" w:cs="Times New Roman"/>
          <w:b/>
          <w:sz w:val="24"/>
          <w:szCs w:val="24"/>
          <w:lang w:eastAsia="lt-LT"/>
        </w:rPr>
      </w:pPr>
      <w:r w:rsidRPr="00BA4A29">
        <w:rPr>
          <w:rFonts w:ascii="Times New Roman" w:eastAsia="Times New Roman" w:hAnsi="Times New Roman" w:cs="Times New Roman"/>
          <w:b/>
          <w:sz w:val="24"/>
          <w:szCs w:val="24"/>
          <w:lang w:eastAsia="lt-LT"/>
        </w:rPr>
        <w:t>LIETUVOS RESPUBLIKOS VALSTYBĖS BIUDŽETO LĖŠŲ, SKIRTŲ ROKIŠKIO RAJONO SAVIVALDYBĖS BENDROJO UGDYMO MOKYKLŲ TINKLO STIPRINIMO INICIATYVOMS SKATINTI, NAUDOJIMO TVARKOS APRAŠAS</w:t>
      </w:r>
    </w:p>
    <w:p w14:paraId="56E9DD72" w14:textId="77777777" w:rsidR="00054C86" w:rsidRPr="00BA4A29" w:rsidRDefault="00054C86" w:rsidP="00054C86">
      <w:pPr>
        <w:spacing w:after="0" w:line="240" w:lineRule="auto"/>
        <w:jc w:val="both"/>
        <w:rPr>
          <w:rFonts w:ascii="Times New Roman" w:eastAsia="Times New Roman" w:hAnsi="Times New Roman" w:cs="Times New Roman"/>
          <w:sz w:val="24"/>
          <w:szCs w:val="24"/>
          <w:lang w:eastAsia="lt-LT"/>
        </w:rPr>
      </w:pPr>
    </w:p>
    <w:p w14:paraId="64E14E81" w14:textId="77777777" w:rsidR="00054C86" w:rsidRPr="00BA4A29" w:rsidRDefault="00054C86" w:rsidP="00054C86">
      <w:pPr>
        <w:spacing w:after="0" w:line="240" w:lineRule="auto"/>
        <w:jc w:val="center"/>
        <w:rPr>
          <w:rFonts w:ascii="Times New Roman" w:eastAsia="Times New Roman" w:hAnsi="Times New Roman" w:cs="Times New Roman"/>
          <w:b/>
          <w:sz w:val="24"/>
          <w:szCs w:val="24"/>
          <w:lang w:eastAsia="lt-LT"/>
        </w:rPr>
      </w:pPr>
      <w:r w:rsidRPr="00BA4A29">
        <w:rPr>
          <w:rFonts w:ascii="Times New Roman" w:eastAsia="Times New Roman" w:hAnsi="Times New Roman" w:cs="Times New Roman"/>
          <w:b/>
          <w:sz w:val="24"/>
          <w:szCs w:val="24"/>
          <w:lang w:eastAsia="lt-LT"/>
        </w:rPr>
        <w:t>I SKYRIUS</w:t>
      </w:r>
    </w:p>
    <w:p w14:paraId="328DA0E0" w14:textId="77777777" w:rsidR="00054C86" w:rsidRPr="00BA4A29" w:rsidRDefault="00054C86" w:rsidP="00054C86">
      <w:pPr>
        <w:spacing w:after="0" w:line="240" w:lineRule="auto"/>
        <w:jc w:val="center"/>
        <w:rPr>
          <w:rFonts w:ascii="Times New Roman" w:eastAsia="Times New Roman" w:hAnsi="Times New Roman" w:cs="Times New Roman"/>
          <w:b/>
          <w:sz w:val="24"/>
          <w:szCs w:val="24"/>
          <w:lang w:eastAsia="lt-LT"/>
        </w:rPr>
      </w:pPr>
      <w:r w:rsidRPr="00BA4A29">
        <w:rPr>
          <w:rFonts w:ascii="Times New Roman" w:eastAsia="Times New Roman" w:hAnsi="Times New Roman" w:cs="Times New Roman"/>
          <w:b/>
          <w:sz w:val="24"/>
          <w:szCs w:val="24"/>
          <w:lang w:eastAsia="lt-LT"/>
        </w:rPr>
        <w:t>BENDROSIOS NUOSTATOS</w:t>
      </w:r>
    </w:p>
    <w:p w14:paraId="7E618E6F" w14:textId="77777777" w:rsidR="00054C86" w:rsidRPr="00BA4A29" w:rsidRDefault="00054C86" w:rsidP="00054C86">
      <w:pPr>
        <w:spacing w:after="0" w:line="240" w:lineRule="auto"/>
        <w:jc w:val="both"/>
        <w:rPr>
          <w:rFonts w:ascii="Times New Roman" w:eastAsia="Times New Roman" w:hAnsi="Times New Roman" w:cs="Times New Roman"/>
          <w:sz w:val="24"/>
          <w:szCs w:val="24"/>
          <w:lang w:eastAsia="lt-LT"/>
        </w:rPr>
      </w:pPr>
    </w:p>
    <w:p w14:paraId="7FA22916" w14:textId="1EC4E0E3"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 xml:space="preserve">1. Lietuvos Respublikos valstybės biudžeto lėšų (toliau – Valstybės biudžeto lėšos), skirtų </w:t>
      </w:r>
      <w:r w:rsidR="00054C86">
        <w:rPr>
          <w:rFonts w:ascii="Times New Roman" w:eastAsia="Times New Roman" w:hAnsi="Times New Roman" w:cs="Times New Roman"/>
          <w:sz w:val="24"/>
          <w:szCs w:val="24"/>
          <w:lang w:eastAsia="lt-LT"/>
        </w:rPr>
        <w:t>Rokiškio</w:t>
      </w:r>
      <w:r w:rsidR="00054C86" w:rsidRPr="00BA4A29">
        <w:rPr>
          <w:rFonts w:ascii="Times New Roman" w:eastAsia="Times New Roman" w:hAnsi="Times New Roman" w:cs="Times New Roman"/>
          <w:sz w:val="24"/>
          <w:szCs w:val="24"/>
          <w:lang w:eastAsia="lt-LT"/>
        </w:rPr>
        <w:t xml:space="preserve"> rajono savivaldybės bendrojo ugdymo mokyklų tinklo stiprinimo iniciatyvoms skatinti, naudojimo tvarkos aprašas (toliau – Aprašas) reglamentuoja </w:t>
      </w:r>
      <w:r w:rsidR="00054C86">
        <w:rPr>
          <w:rFonts w:ascii="Times New Roman" w:eastAsia="Times New Roman" w:hAnsi="Times New Roman" w:cs="Times New Roman"/>
          <w:sz w:val="24"/>
          <w:szCs w:val="24"/>
          <w:lang w:eastAsia="lt-LT"/>
        </w:rPr>
        <w:t>Rokiškio</w:t>
      </w:r>
      <w:r w:rsidR="00054C86" w:rsidRPr="00BA4A29">
        <w:rPr>
          <w:rFonts w:ascii="Times New Roman" w:eastAsia="Times New Roman" w:hAnsi="Times New Roman" w:cs="Times New Roman"/>
          <w:sz w:val="24"/>
          <w:szCs w:val="24"/>
          <w:lang w:eastAsia="lt-LT"/>
        </w:rPr>
        <w:t xml:space="preserve"> rajono savivaldybei (toliau – Savivaldybė) skirtų Valstybės biudžeto lėšų naudojimo tvarką. </w:t>
      </w:r>
    </w:p>
    <w:p w14:paraId="0B0F3F6F" w14:textId="01F42A3A"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2. Šis Aprašas taikomas Savivaldybės bendrąjį ugdymą teikiančioms mokykloms (toliau – Mokyklos) ir Savivaldybės administracijai.</w:t>
      </w:r>
    </w:p>
    <w:p w14:paraId="63014456" w14:textId="0F04AAAC"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3. Valstybės biudžeto lėšos paskirtos Savivaldybei Lietuvos Respublikos švietimo, mokslo ir sporto ministerijos paskirstomos Savivaldybės tarybos sprendimu.</w:t>
      </w:r>
    </w:p>
    <w:p w14:paraId="42A78E3A" w14:textId="4114336C"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4. Apraše vartojamos Lietuvos Respublikos švietimo įstatyme bei kituose teisės aktuose apibrėžtos sąvokos.</w:t>
      </w:r>
    </w:p>
    <w:p w14:paraId="310831FF" w14:textId="77777777" w:rsidR="00054C86" w:rsidRPr="00BA4A29" w:rsidRDefault="00054C86" w:rsidP="00054C86">
      <w:pPr>
        <w:spacing w:after="0" w:line="240" w:lineRule="auto"/>
        <w:jc w:val="both"/>
        <w:rPr>
          <w:rFonts w:ascii="Times New Roman" w:eastAsia="Times New Roman" w:hAnsi="Times New Roman" w:cs="Times New Roman"/>
          <w:sz w:val="24"/>
          <w:szCs w:val="24"/>
          <w:lang w:eastAsia="lt-LT"/>
        </w:rPr>
      </w:pPr>
    </w:p>
    <w:p w14:paraId="2272BED5" w14:textId="77777777" w:rsidR="00054C86" w:rsidRPr="00BA4A29" w:rsidRDefault="00054C86" w:rsidP="00054C86">
      <w:pPr>
        <w:spacing w:after="0" w:line="240" w:lineRule="auto"/>
        <w:jc w:val="center"/>
        <w:rPr>
          <w:rFonts w:ascii="Times New Roman" w:eastAsia="Times New Roman" w:hAnsi="Times New Roman" w:cs="Times New Roman"/>
          <w:b/>
          <w:sz w:val="24"/>
          <w:szCs w:val="24"/>
          <w:lang w:eastAsia="lt-LT"/>
        </w:rPr>
      </w:pPr>
      <w:r w:rsidRPr="00BA4A29">
        <w:rPr>
          <w:rFonts w:ascii="Times New Roman" w:eastAsia="Times New Roman" w:hAnsi="Times New Roman" w:cs="Times New Roman"/>
          <w:b/>
          <w:sz w:val="24"/>
          <w:szCs w:val="24"/>
          <w:lang w:eastAsia="lt-LT"/>
        </w:rPr>
        <w:t>II SKYRIUS</w:t>
      </w:r>
    </w:p>
    <w:p w14:paraId="270FB7E3" w14:textId="77777777" w:rsidR="00054C86" w:rsidRPr="00BA4A29" w:rsidRDefault="00054C86" w:rsidP="00054C86">
      <w:pPr>
        <w:spacing w:after="0" w:line="240" w:lineRule="auto"/>
        <w:jc w:val="center"/>
        <w:rPr>
          <w:rFonts w:ascii="Times New Roman" w:eastAsia="Times New Roman" w:hAnsi="Times New Roman" w:cs="Times New Roman"/>
          <w:b/>
          <w:sz w:val="24"/>
          <w:szCs w:val="24"/>
          <w:lang w:eastAsia="lt-LT"/>
        </w:rPr>
      </w:pPr>
      <w:r w:rsidRPr="00BA4A29">
        <w:rPr>
          <w:rFonts w:ascii="Times New Roman" w:eastAsia="Times New Roman" w:hAnsi="Times New Roman" w:cs="Times New Roman"/>
          <w:b/>
          <w:sz w:val="24"/>
          <w:szCs w:val="24"/>
          <w:lang w:eastAsia="lt-LT"/>
        </w:rPr>
        <w:t>LĖŠŲ PASKIRSTYMAS IR NAUDOJIMAS</w:t>
      </w:r>
    </w:p>
    <w:p w14:paraId="210E5662" w14:textId="77777777" w:rsidR="00054C86" w:rsidRPr="00BA4A29" w:rsidRDefault="00054C86" w:rsidP="00054C86">
      <w:pPr>
        <w:spacing w:after="0" w:line="240" w:lineRule="auto"/>
        <w:jc w:val="both"/>
        <w:rPr>
          <w:rFonts w:ascii="Times New Roman" w:eastAsia="Times New Roman" w:hAnsi="Times New Roman" w:cs="Times New Roman"/>
          <w:sz w:val="24"/>
          <w:szCs w:val="24"/>
          <w:lang w:eastAsia="lt-LT"/>
        </w:rPr>
      </w:pPr>
    </w:p>
    <w:p w14:paraId="3E14BC0D" w14:textId="29967E78"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 Valstybės biudžeto lėšos skiriamos:</w:t>
      </w:r>
    </w:p>
    <w:p w14:paraId="3C7F1F61" w14:textId="0D7E81D0"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5.1. Savivaldybės mokinių pavėžėjimui užtikrinti:</w:t>
      </w:r>
    </w:p>
    <w:p w14:paraId="73E3B236" w14:textId="4946AF3A"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5.1.1. transporto priemonėms įsigyti ar nuomoti;</w:t>
      </w:r>
    </w:p>
    <w:p w14:paraId="0138C9FE" w14:textId="37BD136C"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5.1.2. įsigytų ar nuomojamų transporto priemonių jų eksploatavimo išlaidoms;</w:t>
      </w:r>
    </w:p>
    <w:p w14:paraId="7AA9B8DC" w14:textId="6B9ED76B"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5.1.3. kitoms pavėžėjimo formoms ir išlaidoms.</w:t>
      </w:r>
    </w:p>
    <w:p w14:paraId="5C25DAD7" w14:textId="47BB251F"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5.2. patenkinus Aprašo 5.1 papunktyje nurodytą reikmę, Valstybės biudžeto lėšas galima naudoti ugdymo reikmėms, nurodytoms Mokymo lėšų apskaičiavimo, paskirstymo ir panaudojimo tvarkos aprašo, patvirtinto Lietuvos Respublikos Vyriausybės 2018 m. liepos 11 d. nutarimu Nr. 679 „Dėl Mokymo lėšų apskaičiavimo, paskirstymo ir panaudojimo tvarkos aprašo patvirtinimo“ (su visais aktualiais pakeitimais), 12.7 papunktyje, siekiant sumažinti ugdymo finansavimo poreikių skirtumus tarp mokyklų:</w:t>
      </w:r>
    </w:p>
    <w:p w14:paraId="33494658" w14:textId="718BFCD6"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5.2.1. pedagoginių darbuotojų darbo užmokesčiui (įskaitant 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1D1C6873" w14:textId="226F9122"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5.2.2. finansuoti užsienio kalbų mokymuisi laikinosiose grupėse, mažesnėse už numatytąsias švietimo, mokslo ir sporto ministro tvirtinamuose pradinio, pagrindinio ir vidurinio ugdymo programų bendruosiuose ugdymo planuose;</w:t>
      </w:r>
    </w:p>
    <w:p w14:paraId="65DFCC62" w14:textId="2D1F94B4"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5.2.3. finansuoti priemonėms, skirtoms mokinių iš nepalankios socialinės, ekonominės ir kultūrinės aplinkos mokymosi skirtumams sumažinti.</w:t>
      </w:r>
    </w:p>
    <w:p w14:paraId="55B0A5D0" w14:textId="2F987E94" w:rsidR="00054C86"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 xml:space="preserve">6. </w:t>
      </w:r>
      <w:r w:rsidR="00054C86">
        <w:rPr>
          <w:rFonts w:ascii="Times New Roman" w:eastAsia="Times New Roman" w:hAnsi="Times New Roman" w:cs="Times New Roman"/>
          <w:sz w:val="24"/>
          <w:szCs w:val="24"/>
          <w:lang w:eastAsia="lt-LT"/>
        </w:rPr>
        <w:t xml:space="preserve">Savivaldybės prioritetas – atnaujinti mokykloms transporto priemones arba įsigyti transporto priemones likviduotų, reorganizuotų ar pertvarkytų mokyklų mokinių pavėžėjimui iki artimiausios mokymo įstaigos (pagal aprašo 5.1.1 papunktį). </w:t>
      </w:r>
    </w:p>
    <w:p w14:paraId="74D61113" w14:textId="083CCEA8"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Pr>
          <w:rFonts w:ascii="Times New Roman" w:eastAsia="Times New Roman" w:hAnsi="Times New Roman" w:cs="Times New Roman"/>
          <w:sz w:val="24"/>
          <w:szCs w:val="24"/>
          <w:lang w:eastAsia="lt-LT"/>
        </w:rPr>
        <w:t>7. Įvykdžius transporto pirkimo procedūras ir neįsigijus transporto priemonių, Savivaldybės administracija gali lėšas panaudoti pagal aprašo 5.1.2 (</w:t>
      </w:r>
      <w:r w:rsidR="00054C86" w:rsidRPr="009D547B">
        <w:rPr>
          <w:rFonts w:ascii="Times New Roman" w:eastAsia="Times New Roman" w:hAnsi="Times New Roman" w:cs="Times New Roman"/>
          <w:sz w:val="24"/>
          <w:szCs w:val="24"/>
          <w:lang w:eastAsia="lt-LT"/>
        </w:rPr>
        <w:t>įsigytų ar nuomojamų transporto priemonių jų eksploatavimo išlaidoms</w:t>
      </w:r>
      <w:r w:rsidR="00054C86">
        <w:rPr>
          <w:rFonts w:ascii="Times New Roman" w:eastAsia="Times New Roman" w:hAnsi="Times New Roman" w:cs="Times New Roman"/>
          <w:sz w:val="24"/>
          <w:szCs w:val="24"/>
          <w:lang w:eastAsia="lt-LT"/>
        </w:rPr>
        <w:t>) ar 5.1.3 (</w:t>
      </w:r>
      <w:r w:rsidR="00054C86" w:rsidRPr="009D547B">
        <w:rPr>
          <w:rFonts w:ascii="Times New Roman" w:eastAsia="Times New Roman" w:hAnsi="Times New Roman" w:cs="Times New Roman"/>
          <w:sz w:val="24"/>
          <w:szCs w:val="24"/>
          <w:lang w:eastAsia="lt-LT"/>
        </w:rPr>
        <w:t>kitoms pavėžėjimo formoms ir išlaidoms</w:t>
      </w:r>
      <w:r w:rsidR="00054C86">
        <w:rPr>
          <w:rFonts w:ascii="Times New Roman" w:eastAsia="Times New Roman" w:hAnsi="Times New Roman" w:cs="Times New Roman"/>
          <w:sz w:val="24"/>
          <w:szCs w:val="24"/>
          <w:lang w:eastAsia="lt-LT"/>
        </w:rPr>
        <w:t>) papunkčius.</w:t>
      </w:r>
    </w:p>
    <w:p w14:paraId="5359F10D" w14:textId="1FD0C32C" w:rsidR="00054C86" w:rsidRPr="00BA4A29" w:rsidRDefault="00B31519"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b/>
      </w:r>
      <w:r w:rsidR="00054C86">
        <w:rPr>
          <w:rFonts w:ascii="Times New Roman" w:eastAsia="Times New Roman" w:hAnsi="Times New Roman" w:cs="Times New Roman"/>
          <w:sz w:val="24"/>
          <w:szCs w:val="24"/>
          <w:lang w:eastAsia="lt-LT"/>
        </w:rPr>
        <w:t>8</w:t>
      </w:r>
      <w:r w:rsidR="00054C86" w:rsidRPr="00BA4A29">
        <w:rPr>
          <w:rFonts w:ascii="Times New Roman" w:eastAsia="Times New Roman" w:hAnsi="Times New Roman" w:cs="Times New Roman"/>
          <w:sz w:val="24"/>
          <w:szCs w:val="24"/>
          <w:lang w:eastAsia="lt-LT"/>
        </w:rPr>
        <w:t>. Valstybės biudžeto lėš</w:t>
      </w:r>
      <w:r w:rsidR="00054C86">
        <w:rPr>
          <w:rFonts w:ascii="Times New Roman" w:eastAsia="Times New Roman" w:hAnsi="Times New Roman" w:cs="Times New Roman"/>
          <w:sz w:val="24"/>
          <w:szCs w:val="24"/>
          <w:lang w:eastAsia="lt-LT"/>
        </w:rPr>
        <w:t>os apskaitomos Rokiškio rajono savivaldybės „Ugdymo kokybės ir mokymosi aplinkos užtikrinimo“ programoje.</w:t>
      </w:r>
      <w:r w:rsidR="00054C86" w:rsidRPr="00BA4A29">
        <w:rPr>
          <w:rFonts w:ascii="Times New Roman" w:eastAsia="Times New Roman" w:hAnsi="Times New Roman" w:cs="Times New Roman"/>
          <w:sz w:val="24"/>
          <w:szCs w:val="24"/>
          <w:lang w:eastAsia="lt-LT"/>
        </w:rPr>
        <w:t xml:space="preserve"> </w:t>
      </w:r>
    </w:p>
    <w:p w14:paraId="3C814FF9" w14:textId="77777777" w:rsidR="00054C86" w:rsidRPr="00BA4A29" w:rsidRDefault="00054C86" w:rsidP="00054C86">
      <w:pPr>
        <w:spacing w:after="0" w:line="240" w:lineRule="auto"/>
        <w:jc w:val="both"/>
        <w:rPr>
          <w:rFonts w:ascii="Times New Roman" w:eastAsia="Times New Roman" w:hAnsi="Times New Roman" w:cs="Times New Roman"/>
          <w:sz w:val="24"/>
          <w:szCs w:val="24"/>
          <w:lang w:eastAsia="lt-LT"/>
        </w:rPr>
      </w:pPr>
    </w:p>
    <w:p w14:paraId="47E5CB8A" w14:textId="77777777" w:rsidR="00054C86" w:rsidRPr="00297499" w:rsidRDefault="00054C86" w:rsidP="00054C86">
      <w:pPr>
        <w:spacing w:after="0" w:line="240" w:lineRule="auto"/>
        <w:jc w:val="center"/>
        <w:rPr>
          <w:rFonts w:ascii="Times New Roman" w:eastAsia="Times New Roman" w:hAnsi="Times New Roman" w:cs="Times New Roman"/>
          <w:b/>
          <w:sz w:val="24"/>
          <w:szCs w:val="24"/>
          <w:lang w:eastAsia="lt-LT"/>
        </w:rPr>
      </w:pPr>
      <w:r w:rsidRPr="00297499">
        <w:rPr>
          <w:rFonts w:ascii="Times New Roman" w:eastAsia="Times New Roman" w:hAnsi="Times New Roman" w:cs="Times New Roman"/>
          <w:b/>
          <w:sz w:val="24"/>
          <w:szCs w:val="24"/>
          <w:lang w:eastAsia="lt-LT"/>
        </w:rPr>
        <w:t>III SKYRIUS</w:t>
      </w:r>
    </w:p>
    <w:p w14:paraId="55BE3CEE" w14:textId="77777777" w:rsidR="00054C86" w:rsidRPr="00297499" w:rsidRDefault="00054C86" w:rsidP="00054C86">
      <w:pPr>
        <w:spacing w:after="0" w:line="240" w:lineRule="auto"/>
        <w:jc w:val="center"/>
        <w:rPr>
          <w:rFonts w:ascii="Times New Roman" w:eastAsia="Times New Roman" w:hAnsi="Times New Roman" w:cs="Times New Roman"/>
          <w:b/>
          <w:sz w:val="24"/>
          <w:szCs w:val="24"/>
          <w:lang w:eastAsia="lt-LT"/>
        </w:rPr>
      </w:pPr>
      <w:r w:rsidRPr="00297499">
        <w:rPr>
          <w:rFonts w:ascii="Times New Roman" w:eastAsia="Times New Roman" w:hAnsi="Times New Roman" w:cs="Times New Roman"/>
          <w:b/>
          <w:sz w:val="24"/>
          <w:szCs w:val="24"/>
          <w:lang w:eastAsia="lt-LT"/>
        </w:rPr>
        <w:t>BAIGIAMOSIOS NUOSTATOS</w:t>
      </w:r>
    </w:p>
    <w:p w14:paraId="7E346174" w14:textId="77777777" w:rsidR="00054C86" w:rsidRPr="00BA4A29" w:rsidRDefault="00054C86" w:rsidP="00054C86">
      <w:pPr>
        <w:spacing w:after="0" w:line="240" w:lineRule="auto"/>
        <w:jc w:val="both"/>
        <w:rPr>
          <w:rFonts w:ascii="Times New Roman" w:eastAsia="Times New Roman" w:hAnsi="Times New Roman" w:cs="Times New Roman"/>
          <w:sz w:val="24"/>
          <w:szCs w:val="24"/>
          <w:lang w:eastAsia="lt-LT"/>
        </w:rPr>
      </w:pPr>
    </w:p>
    <w:p w14:paraId="3A8BAE08" w14:textId="717A8E8B" w:rsidR="00054C86" w:rsidRPr="00BA4A29" w:rsidRDefault="005C3495"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Pr>
          <w:rFonts w:ascii="Times New Roman" w:eastAsia="Times New Roman" w:hAnsi="Times New Roman" w:cs="Times New Roman"/>
          <w:sz w:val="24"/>
          <w:szCs w:val="24"/>
          <w:lang w:eastAsia="lt-LT"/>
        </w:rPr>
        <w:t>9</w:t>
      </w:r>
      <w:r w:rsidR="00054C86" w:rsidRPr="00BA4A29">
        <w:rPr>
          <w:rFonts w:ascii="Times New Roman" w:eastAsia="Times New Roman" w:hAnsi="Times New Roman" w:cs="Times New Roman"/>
          <w:sz w:val="24"/>
          <w:szCs w:val="24"/>
          <w:lang w:eastAsia="lt-LT"/>
        </w:rPr>
        <w:t>. Metams pasibaigus, iki kitų metų sausio 5 d. Savivaldybei atitinkamiems metams skirtas ir nepanaudotas Valstybės biudžeto lėšas Savivaldybės administracijos Finansų skyrius grąžina į Švietimo, mokslo ir sporto ministerijos banko sąskaitą Nr. LT30 7300 0100 0245 7205.</w:t>
      </w:r>
    </w:p>
    <w:p w14:paraId="1BA02B5F" w14:textId="05BB550C" w:rsidR="00054C86" w:rsidRPr="00BA4A29" w:rsidRDefault="005C3495"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10. Savivaldybės administracijos Švietimo ir sporto skyrius, suderinęs su Finansų skyriumi, iki kitų metų kovo 1 d. pateikia Švietimo, mokslo ir sporto ministerijai Valstybės biudžeto lėšų panaudojimo ataskaitą, parengtą pagal Lietuvos Respublikos Valstybės biudžeto lėšų, skirtų savivaldybių bendrojo ugdymo mokyklų tinklo stiprinimo iniciatyvoms skatinti, paskirstymo tvarkos aprašo, patvirtinto Lietuvos Respublikos švietimo, mokslo ir sporto ministro 2022 m. kovo 2 d. įsakymu Nr. V-342 „Dėl Lietuvos Respublikos 2022 metų valstybės biudžeto lėšų, skirtų savivaldybių bendrojo ugdymo mokyklų tinklų stiprinimo iniciatyvoms skatinti, paskirstymo tvarkos aprašo patvirtinimo“ priede pateiktą formą.</w:t>
      </w:r>
    </w:p>
    <w:p w14:paraId="6AAC9368" w14:textId="7EBA6C39" w:rsidR="00054C86" w:rsidRDefault="005C3495" w:rsidP="00054C8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54C86" w:rsidRPr="00BA4A29">
        <w:rPr>
          <w:rFonts w:ascii="Times New Roman" w:eastAsia="Times New Roman" w:hAnsi="Times New Roman" w:cs="Times New Roman"/>
          <w:sz w:val="24"/>
          <w:szCs w:val="24"/>
          <w:lang w:eastAsia="lt-LT"/>
        </w:rPr>
        <w:t>1</w:t>
      </w:r>
      <w:r w:rsidR="00054C86">
        <w:rPr>
          <w:rFonts w:ascii="Times New Roman" w:eastAsia="Times New Roman" w:hAnsi="Times New Roman" w:cs="Times New Roman"/>
          <w:sz w:val="24"/>
          <w:szCs w:val="24"/>
          <w:lang w:eastAsia="lt-LT"/>
        </w:rPr>
        <w:t>1</w:t>
      </w:r>
      <w:r w:rsidR="00054C86" w:rsidRPr="00BA4A29">
        <w:rPr>
          <w:rFonts w:ascii="Times New Roman" w:eastAsia="Times New Roman" w:hAnsi="Times New Roman" w:cs="Times New Roman"/>
          <w:sz w:val="24"/>
          <w:szCs w:val="24"/>
          <w:lang w:eastAsia="lt-LT"/>
        </w:rPr>
        <w:t>. Aprašo įgyvendinimo priežiūrą vykdo Savivaldybės administracijos Švietimo ir sporto skyrius.</w:t>
      </w:r>
    </w:p>
    <w:p w14:paraId="543520F9"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799FE9F3" w14:textId="1B1447BE" w:rsidR="00054C86" w:rsidRPr="005C3495" w:rsidRDefault="005C3495" w:rsidP="005C3495">
      <w:pPr>
        <w:spacing w:after="0" w:line="240" w:lineRule="auto"/>
        <w:jc w:val="center"/>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p>
    <w:p w14:paraId="06DF0212"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345F2A81"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41EE7905"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74A58CB4"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0E13D812"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2A54D5A0"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13941F9D"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348D7E43"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33319AF8"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1112F2A4"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1EF32930"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717FE556"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528DF858"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2B7D3B96"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7E63A761"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4CD81F0A" w14:textId="77777777" w:rsidR="00221083" w:rsidRDefault="00221083" w:rsidP="009C6985">
      <w:pPr>
        <w:spacing w:after="0" w:line="240" w:lineRule="auto"/>
        <w:jc w:val="both"/>
        <w:rPr>
          <w:rFonts w:ascii="Times New Roman" w:eastAsia="Times New Roman" w:hAnsi="Times New Roman" w:cs="Times New Roman"/>
          <w:b/>
          <w:sz w:val="24"/>
          <w:szCs w:val="24"/>
          <w:lang w:eastAsia="lt-LT"/>
        </w:rPr>
      </w:pPr>
    </w:p>
    <w:p w14:paraId="1A2B9342" w14:textId="77777777" w:rsidR="00221083" w:rsidRDefault="00221083" w:rsidP="009C6985">
      <w:pPr>
        <w:spacing w:after="0" w:line="240" w:lineRule="auto"/>
        <w:jc w:val="both"/>
        <w:rPr>
          <w:rFonts w:ascii="Times New Roman" w:eastAsia="Times New Roman" w:hAnsi="Times New Roman" w:cs="Times New Roman"/>
          <w:b/>
          <w:sz w:val="24"/>
          <w:szCs w:val="24"/>
          <w:lang w:eastAsia="lt-LT"/>
        </w:rPr>
      </w:pPr>
    </w:p>
    <w:p w14:paraId="501935CA"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72316278"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6B9B787F"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466A9759"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023D0AE0"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7AD6E92C"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21BC26DD"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4A2BA9A7"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08183C72"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24D38D8C"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62EA0D2C"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48083E9B"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7F56902E"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153EDE88" w14:textId="77777777" w:rsidR="00054C86" w:rsidRDefault="00054C86" w:rsidP="009C6985">
      <w:pPr>
        <w:spacing w:after="0" w:line="240" w:lineRule="auto"/>
        <w:jc w:val="both"/>
        <w:rPr>
          <w:rFonts w:ascii="Times New Roman" w:eastAsia="Times New Roman" w:hAnsi="Times New Roman" w:cs="Times New Roman"/>
          <w:b/>
          <w:sz w:val="24"/>
          <w:szCs w:val="24"/>
          <w:lang w:eastAsia="lt-LT"/>
        </w:rPr>
      </w:pPr>
    </w:p>
    <w:p w14:paraId="28DEE425" w14:textId="128B7A8E" w:rsidR="009C6985" w:rsidRPr="006A1E0C" w:rsidRDefault="009C6985" w:rsidP="009C6985">
      <w:pPr>
        <w:spacing w:after="0" w:line="240" w:lineRule="auto"/>
        <w:jc w:val="both"/>
        <w:rPr>
          <w:rFonts w:ascii="Times New Roman" w:eastAsia="Times New Roman" w:hAnsi="Times New Roman" w:cs="Times New Roman"/>
          <w:sz w:val="24"/>
          <w:szCs w:val="24"/>
          <w:lang w:eastAsia="lt-LT"/>
        </w:rPr>
      </w:pPr>
      <w:r w:rsidRPr="006A1E0C">
        <w:rPr>
          <w:rFonts w:ascii="Times New Roman" w:eastAsia="Times New Roman" w:hAnsi="Times New Roman" w:cs="Times New Roman"/>
          <w:sz w:val="24"/>
          <w:szCs w:val="24"/>
          <w:lang w:eastAsia="lt-LT"/>
        </w:rPr>
        <w:lastRenderedPageBreak/>
        <w:t>Rokiškio rajono savivaldybės tarybai</w:t>
      </w:r>
    </w:p>
    <w:p w14:paraId="09E320DC" w14:textId="77777777" w:rsidR="009C6985" w:rsidRPr="006A1E0C" w:rsidRDefault="009C6985" w:rsidP="009C6985">
      <w:pPr>
        <w:spacing w:after="0" w:line="240" w:lineRule="auto"/>
        <w:jc w:val="both"/>
        <w:rPr>
          <w:rFonts w:ascii="Times New Roman" w:eastAsia="Times New Roman" w:hAnsi="Times New Roman" w:cs="Times New Roman"/>
          <w:sz w:val="24"/>
          <w:szCs w:val="24"/>
          <w:lang w:eastAsia="lt-LT"/>
        </w:rPr>
      </w:pPr>
    </w:p>
    <w:p w14:paraId="443C4B29" w14:textId="770BCD9A" w:rsidR="006A1E0C" w:rsidRPr="006A1E0C" w:rsidRDefault="006A1E0C" w:rsidP="006A1E0C">
      <w:pPr>
        <w:spacing w:after="0" w:line="240" w:lineRule="auto"/>
        <w:jc w:val="center"/>
        <w:rPr>
          <w:rFonts w:ascii="Times New Roman" w:eastAsia="Times New Roman" w:hAnsi="Times New Roman" w:cs="Times New Roman"/>
          <w:b/>
          <w:sz w:val="24"/>
          <w:szCs w:val="24"/>
          <w:lang w:eastAsia="lt-LT"/>
        </w:rPr>
      </w:pPr>
      <w:r w:rsidRPr="006A1E0C">
        <w:rPr>
          <w:rFonts w:ascii="Times New Roman" w:hAnsi="Times New Roman" w:cs="Times New Roman"/>
          <w:b/>
          <w:bCs/>
          <w:sz w:val="24"/>
          <w:szCs w:val="24"/>
        </w:rPr>
        <w:t>ROKIŠKIO RAJONO SAVIVALDYBĖS</w:t>
      </w:r>
      <w:r w:rsidRPr="006A1E0C">
        <w:rPr>
          <w:rFonts w:ascii="Times New Roman" w:eastAsia="Times New Roman" w:hAnsi="Times New Roman" w:cs="Times New Roman"/>
          <w:b/>
          <w:sz w:val="24"/>
          <w:szCs w:val="24"/>
          <w:lang w:eastAsia="lt-LT"/>
        </w:rPr>
        <w:t xml:space="preserve"> TARYBOS SPRENDIMO PROJEKTO ,,DĖL LIETUVOS RESPUBLIKOS VALSTYBĖS BIUDŽETO LĖŠŲ, SKIRTŲ ROKIŠKIO RAJONO SAVIVALDYBĖS BENDROJO UGDYMO MOKYKLŲ TINKLO STIPRINIMO INICIATYVOMS SKATINTI, NAUDOJIMO TVARKOS APRAŠO PATVIRTINIMO“ AIŠKINAMASIS RAŠTAS</w:t>
      </w:r>
    </w:p>
    <w:p w14:paraId="581C3C75" w14:textId="77777777" w:rsidR="006A1E0C" w:rsidRPr="006A1E0C" w:rsidRDefault="006A1E0C" w:rsidP="006A1E0C">
      <w:pPr>
        <w:spacing w:after="0" w:line="240" w:lineRule="auto"/>
        <w:jc w:val="both"/>
        <w:rPr>
          <w:rFonts w:ascii="Times New Roman" w:eastAsia="Times New Roman" w:hAnsi="Times New Roman" w:cs="Times New Roman"/>
          <w:b/>
          <w:sz w:val="24"/>
          <w:szCs w:val="24"/>
          <w:lang w:eastAsia="lt-LT"/>
        </w:rPr>
      </w:pPr>
    </w:p>
    <w:p w14:paraId="677FA93C" w14:textId="279F21AC" w:rsidR="009C6985" w:rsidRPr="009C6985" w:rsidRDefault="009C6985" w:rsidP="009C698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221083">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221083">
        <w:rPr>
          <w:rFonts w:ascii="Times New Roman" w:eastAsia="Times New Roman" w:hAnsi="Times New Roman" w:cs="Times New Roman"/>
          <w:sz w:val="24"/>
          <w:szCs w:val="24"/>
          <w:lang w:eastAsia="lt-LT"/>
        </w:rPr>
        <w:t>01</w:t>
      </w:r>
      <w:r>
        <w:rPr>
          <w:rFonts w:ascii="Times New Roman" w:eastAsia="Times New Roman" w:hAnsi="Times New Roman" w:cs="Times New Roman"/>
          <w:sz w:val="24"/>
          <w:szCs w:val="24"/>
          <w:lang w:eastAsia="lt-LT"/>
        </w:rPr>
        <w:t>-</w:t>
      </w:r>
      <w:r w:rsidR="00221083">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p>
    <w:p w14:paraId="278C4DCC" w14:textId="4D9E4C45" w:rsidR="009C6985" w:rsidRPr="009C6985" w:rsidRDefault="009C6985" w:rsidP="009C698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Rokiškis</w:t>
      </w:r>
    </w:p>
    <w:p w14:paraId="3CE68138" w14:textId="7BF087A7" w:rsidR="009C6985" w:rsidRPr="009C6985" w:rsidRDefault="009C6985" w:rsidP="0092638C">
      <w:pPr>
        <w:spacing w:after="0" w:line="240" w:lineRule="auto"/>
        <w:jc w:val="both"/>
        <w:rPr>
          <w:rFonts w:ascii="Times New Roman" w:eastAsia="Times New Roman" w:hAnsi="Times New Roman" w:cs="Times New Roman"/>
          <w:sz w:val="24"/>
          <w:szCs w:val="24"/>
          <w:lang w:eastAsia="lt-LT"/>
        </w:rPr>
      </w:pPr>
      <w:bookmarkStart w:id="0" w:name="_GoBack"/>
      <w:bookmarkEnd w:id="0"/>
    </w:p>
    <w:p w14:paraId="71F80C58" w14:textId="3B301A1B" w:rsidR="009C6985" w:rsidRPr="0092638C" w:rsidRDefault="009C6985" w:rsidP="0092638C">
      <w:pPr>
        <w:spacing w:after="0" w:line="240" w:lineRule="auto"/>
        <w:ind w:firstLine="720"/>
        <w:jc w:val="both"/>
        <w:rPr>
          <w:rFonts w:ascii="Times New Roman" w:eastAsia="Times New Roman" w:hAnsi="Times New Roman" w:cs="Times New Roman"/>
          <w:b/>
          <w:sz w:val="24"/>
          <w:szCs w:val="24"/>
          <w:lang w:eastAsia="lt-LT"/>
        </w:rPr>
      </w:pPr>
      <w:r w:rsidRPr="0092638C">
        <w:rPr>
          <w:rFonts w:ascii="Times New Roman" w:eastAsia="Times New Roman" w:hAnsi="Times New Roman" w:cs="Times New Roman"/>
          <w:b/>
          <w:sz w:val="24"/>
          <w:szCs w:val="24"/>
          <w:lang w:eastAsia="lt-LT"/>
        </w:rPr>
        <w:t>Sprendimo projekto tikslai ir uždaviniai.</w:t>
      </w:r>
    </w:p>
    <w:p w14:paraId="53FE855A" w14:textId="3EE20507" w:rsidR="009C6985" w:rsidRDefault="009C6985" w:rsidP="0092638C">
      <w:pPr>
        <w:spacing w:after="0" w:line="240" w:lineRule="auto"/>
        <w:ind w:firstLine="720"/>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 xml:space="preserve">Patvirtinti Lietuvos Respublikos </w:t>
      </w:r>
      <w:r w:rsidR="00BF3D1B">
        <w:rPr>
          <w:rFonts w:ascii="Times New Roman" w:eastAsia="Times New Roman" w:hAnsi="Times New Roman" w:cs="Times New Roman"/>
          <w:sz w:val="24"/>
          <w:szCs w:val="24"/>
          <w:lang w:eastAsia="lt-LT"/>
        </w:rPr>
        <w:t>v</w:t>
      </w:r>
      <w:r w:rsidRPr="009C6985">
        <w:rPr>
          <w:rFonts w:ascii="Times New Roman" w:eastAsia="Times New Roman" w:hAnsi="Times New Roman" w:cs="Times New Roman"/>
          <w:sz w:val="24"/>
          <w:szCs w:val="24"/>
          <w:lang w:eastAsia="lt-LT"/>
        </w:rPr>
        <w:t xml:space="preserve">alstybės biudžeto lėšų, skirtų </w:t>
      </w:r>
      <w:r w:rsidR="0092638C">
        <w:rPr>
          <w:rFonts w:ascii="Times New Roman" w:eastAsia="Times New Roman" w:hAnsi="Times New Roman" w:cs="Times New Roman"/>
          <w:sz w:val="24"/>
          <w:szCs w:val="24"/>
          <w:lang w:eastAsia="lt-LT"/>
        </w:rPr>
        <w:t>Rokiškio</w:t>
      </w:r>
      <w:r w:rsidRPr="009C6985">
        <w:rPr>
          <w:rFonts w:ascii="Times New Roman" w:eastAsia="Times New Roman" w:hAnsi="Times New Roman" w:cs="Times New Roman"/>
          <w:sz w:val="24"/>
          <w:szCs w:val="24"/>
          <w:lang w:eastAsia="lt-LT"/>
        </w:rPr>
        <w:t xml:space="preserve"> rajono savivaldybės bendrojo ugdymo mokyklų tinklo stiprinimo iniciatyvoms skatinti, naudojimo tvarkos aprašą.</w:t>
      </w:r>
    </w:p>
    <w:p w14:paraId="161D22A3" w14:textId="3FB35BE4" w:rsidR="0092638C" w:rsidRDefault="0092638C" w:rsidP="0092638C">
      <w:pPr>
        <w:spacing w:after="0" w:line="240" w:lineRule="auto"/>
        <w:ind w:firstLine="720"/>
        <w:jc w:val="both"/>
        <w:rPr>
          <w:rFonts w:ascii="Times New Roman" w:eastAsia="Times New Roman" w:hAnsi="Times New Roman" w:cs="Times New Roman"/>
          <w:b/>
          <w:sz w:val="24"/>
          <w:szCs w:val="24"/>
          <w:lang w:eastAsia="lt-LT"/>
        </w:rPr>
      </w:pPr>
      <w:r w:rsidRPr="0092638C">
        <w:rPr>
          <w:rFonts w:ascii="Times New Roman" w:eastAsia="Times New Roman" w:hAnsi="Times New Roman" w:cs="Times New Roman"/>
          <w:b/>
          <w:sz w:val="24"/>
          <w:szCs w:val="24"/>
          <w:lang w:eastAsia="lt-LT"/>
        </w:rPr>
        <w:t>Teisinio reguliavimo nuostatos.</w:t>
      </w:r>
    </w:p>
    <w:p w14:paraId="5ED91C5B" w14:textId="75E36E3F" w:rsidR="0092638C" w:rsidRDefault="0092638C" w:rsidP="0092638C">
      <w:pPr>
        <w:spacing w:after="0" w:line="240" w:lineRule="auto"/>
        <w:ind w:firstLine="720"/>
        <w:jc w:val="both"/>
        <w:rPr>
          <w:rFonts w:ascii="Times New Roman" w:eastAsia="Times New Roman" w:hAnsi="Times New Roman" w:cs="Times New Roman"/>
          <w:sz w:val="24"/>
          <w:szCs w:val="24"/>
          <w:lang w:eastAsia="lt-LT"/>
        </w:rPr>
      </w:pPr>
      <w:r w:rsidRPr="0092638C">
        <w:rPr>
          <w:rFonts w:ascii="Times New Roman" w:eastAsia="Times New Roman" w:hAnsi="Times New Roman" w:cs="Times New Roman"/>
          <w:sz w:val="24"/>
          <w:szCs w:val="24"/>
          <w:lang w:eastAsia="lt-LT"/>
        </w:rPr>
        <w:t xml:space="preserve">Lietuvos Respublikos </w:t>
      </w:r>
      <w:r w:rsidR="00BF3D1B">
        <w:rPr>
          <w:rFonts w:ascii="Times New Roman" w:eastAsia="Times New Roman" w:hAnsi="Times New Roman" w:cs="Times New Roman"/>
          <w:sz w:val="24"/>
          <w:szCs w:val="24"/>
          <w:lang w:eastAsia="lt-LT"/>
        </w:rPr>
        <w:t>v</w:t>
      </w:r>
      <w:r w:rsidRPr="0092638C">
        <w:rPr>
          <w:rFonts w:ascii="Times New Roman" w:eastAsia="Times New Roman" w:hAnsi="Times New Roman" w:cs="Times New Roman"/>
          <w:sz w:val="24"/>
          <w:szCs w:val="24"/>
          <w:lang w:eastAsia="lt-LT"/>
        </w:rPr>
        <w:t>alstybės biudžeto lėšų, skirtų savivaldybių bendrojo ugdymo mokyklų tinklo stiprinimo iniciatyvoms skatinti, paskirstymo tvarkos aprašas, patvirtintas Lietuvos Respublikos švietimo, mokslo ir sporto ministro 2022 m. kovo 2 d. įsakymu Nr. V-342 „Dėl Lietuvos Respublikos 2022 metų valstybės biudžeto lėšų, skirtų savivaldybių bendrojo ugdymo mokyklų tinklų stiprinimo iniciatyvoms skatinti, paskirstymo tvarkos aprašo patvirtinimo“ (toliau – Aprašas).</w:t>
      </w:r>
    </w:p>
    <w:p w14:paraId="55910CD9" w14:textId="3F8B9F82" w:rsidR="0092638C" w:rsidRPr="0092638C" w:rsidRDefault="0092638C" w:rsidP="0092638C">
      <w:pPr>
        <w:spacing w:after="0" w:line="240" w:lineRule="auto"/>
        <w:ind w:firstLine="720"/>
        <w:jc w:val="both"/>
        <w:rPr>
          <w:rFonts w:ascii="Times New Roman" w:eastAsia="Times New Roman" w:hAnsi="Times New Roman" w:cs="Times New Roman"/>
          <w:b/>
          <w:sz w:val="24"/>
          <w:szCs w:val="24"/>
          <w:lang w:eastAsia="lt-LT"/>
        </w:rPr>
      </w:pPr>
      <w:r w:rsidRPr="0092638C">
        <w:rPr>
          <w:rFonts w:ascii="Times New Roman" w:eastAsia="Times New Roman" w:hAnsi="Times New Roman" w:cs="Times New Roman"/>
          <w:b/>
          <w:sz w:val="24"/>
          <w:szCs w:val="24"/>
          <w:lang w:eastAsia="lt-LT"/>
        </w:rPr>
        <w:t>Sprendimo projekto esmė.</w:t>
      </w:r>
    </w:p>
    <w:p w14:paraId="73F9735E" w14:textId="5051B446" w:rsidR="009C6985" w:rsidRPr="009C6985" w:rsidRDefault="009C6985" w:rsidP="0092638C">
      <w:pPr>
        <w:spacing w:after="0" w:line="240" w:lineRule="auto"/>
        <w:ind w:firstLine="720"/>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 xml:space="preserve">Lietuvos Respublikos </w:t>
      </w:r>
      <w:r w:rsidR="00BF3D1B">
        <w:rPr>
          <w:rFonts w:ascii="Times New Roman" w:eastAsia="Times New Roman" w:hAnsi="Times New Roman" w:cs="Times New Roman"/>
          <w:sz w:val="24"/>
          <w:szCs w:val="24"/>
          <w:lang w:eastAsia="lt-LT"/>
        </w:rPr>
        <w:t>v</w:t>
      </w:r>
      <w:r w:rsidRPr="009C6985">
        <w:rPr>
          <w:rFonts w:ascii="Times New Roman" w:eastAsia="Times New Roman" w:hAnsi="Times New Roman" w:cs="Times New Roman"/>
          <w:sz w:val="24"/>
          <w:szCs w:val="24"/>
          <w:lang w:eastAsia="lt-LT"/>
        </w:rPr>
        <w:t xml:space="preserve">alstybės biudžeto lėšų, skirtų </w:t>
      </w:r>
      <w:r w:rsidR="0092638C">
        <w:rPr>
          <w:rFonts w:ascii="Times New Roman" w:eastAsia="Times New Roman" w:hAnsi="Times New Roman" w:cs="Times New Roman"/>
          <w:sz w:val="24"/>
          <w:szCs w:val="24"/>
          <w:lang w:eastAsia="lt-LT"/>
        </w:rPr>
        <w:t>Rokiškio</w:t>
      </w:r>
      <w:r w:rsidRPr="009C6985">
        <w:rPr>
          <w:rFonts w:ascii="Times New Roman" w:eastAsia="Times New Roman" w:hAnsi="Times New Roman" w:cs="Times New Roman"/>
          <w:sz w:val="24"/>
          <w:szCs w:val="24"/>
          <w:lang w:eastAsia="lt-LT"/>
        </w:rPr>
        <w:t xml:space="preserve"> rajono savivaldybės bendrojo ugdymo mokyklų tinklo stiprinimo iniciatyvoms skatinti, naudojimo tvarkos aprašas reglamentuoja valstybės biudžeto lėšų, skirtų </w:t>
      </w:r>
      <w:r w:rsidR="0092638C">
        <w:rPr>
          <w:rFonts w:ascii="Times New Roman" w:eastAsia="Times New Roman" w:hAnsi="Times New Roman" w:cs="Times New Roman"/>
          <w:sz w:val="24"/>
          <w:szCs w:val="24"/>
          <w:lang w:eastAsia="lt-LT"/>
        </w:rPr>
        <w:t>Rokiškio</w:t>
      </w:r>
      <w:r w:rsidRPr="009C6985">
        <w:rPr>
          <w:rFonts w:ascii="Times New Roman" w:eastAsia="Times New Roman" w:hAnsi="Times New Roman" w:cs="Times New Roman"/>
          <w:sz w:val="24"/>
          <w:szCs w:val="24"/>
          <w:lang w:eastAsia="lt-LT"/>
        </w:rPr>
        <w:t xml:space="preserve"> rajono savivaldybei bendrojo ugdymo mokyklų tinklų stiprinimo iniciatyvoms skatinti, naudojimo paskirtį ir tvarką.  </w:t>
      </w:r>
    </w:p>
    <w:p w14:paraId="43CBD602" w14:textId="77777777" w:rsidR="009C6985" w:rsidRPr="009C6985" w:rsidRDefault="009C6985" w:rsidP="00BF3D1B">
      <w:pPr>
        <w:spacing w:after="0" w:line="240" w:lineRule="auto"/>
        <w:ind w:firstLine="720"/>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Vadovaujantis Aprašu, lėšos gali būti naudojamos mokinių pavėžėjimui užtikrinti (transporto priemonėms įsigyti ar nuomoti, jų eksploatavimo išlaidoms, kitoms pavėžėjimo formoms ir išlaidoms). Patenkinus pavėžėjimo reikmes – ugdymo reikmėms, nurodytoms Mokymo lėšų apskaičiavimo, paskirstymo ir panaudojimo tvarkos aprašo, patvirtinto Lietuvos Respublikos Vyriausybės 2018 m. liepos 11 d. nutarimu Nr. 679 „Dėl Mokymo lėšų apskaičiavimo, paskirstymo ir panaudojimo tvarkos aprašo patvirtinimo“, 12.7 papunktyje:</w:t>
      </w:r>
    </w:p>
    <w:p w14:paraId="7DDDE41D" w14:textId="77777777" w:rsidR="009C6985" w:rsidRPr="009C6985" w:rsidRDefault="009C6985" w:rsidP="009C6985">
      <w:pPr>
        <w:spacing w:after="0" w:line="240" w:lineRule="auto"/>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,,12.7. ugdymo finansavimo poreikių skirtumams tarp mokyklų sumažinti:</w:t>
      </w:r>
    </w:p>
    <w:p w14:paraId="44852120" w14:textId="77777777" w:rsidR="009C6985" w:rsidRPr="009C6985" w:rsidRDefault="009C6985" w:rsidP="009C6985">
      <w:pPr>
        <w:spacing w:after="0" w:line="240" w:lineRule="auto"/>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12.7.1. pedagoginių darbuotojų darbo užmokesčiui (įskaitant 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42549461" w14:textId="77777777" w:rsidR="009C6985" w:rsidRPr="009C6985" w:rsidRDefault="009C6985" w:rsidP="009C6985">
      <w:pPr>
        <w:spacing w:after="0" w:line="240" w:lineRule="auto"/>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12.7.2. finansuoti užsienio kalbų mokymuisi laikinosiose grupėse, mažesnėse už numatytąsias švietimo, mokslo ir sporto ministro tvirtinamuose pradinio, pagrindinio ir vidurinio ugdymo programų bendruosiuose ugdymo planuose;</w:t>
      </w:r>
    </w:p>
    <w:p w14:paraId="41CD1937" w14:textId="77777777" w:rsidR="009C6985" w:rsidRPr="009C6985" w:rsidRDefault="009C6985" w:rsidP="009C6985">
      <w:pPr>
        <w:spacing w:after="0" w:line="240" w:lineRule="auto"/>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12.7.3. finansuoti priemonėms, skirtoms mokinių iš nepalankios socialinės, ekonominės ir kultūrinės aplinkos mokymosi skirtumams sumažinti.“</w:t>
      </w:r>
    </w:p>
    <w:p w14:paraId="744D33DC" w14:textId="1A68BCD6" w:rsidR="009C6985" w:rsidRDefault="0092638C" w:rsidP="0092638C">
      <w:pPr>
        <w:spacing w:after="0" w:line="240" w:lineRule="auto"/>
        <w:ind w:firstLine="720"/>
        <w:jc w:val="both"/>
        <w:rPr>
          <w:rFonts w:ascii="Times New Roman" w:eastAsia="Times New Roman" w:hAnsi="Times New Roman" w:cs="Times New Roman"/>
          <w:b/>
          <w:sz w:val="24"/>
          <w:szCs w:val="24"/>
          <w:lang w:eastAsia="lt-LT"/>
        </w:rPr>
      </w:pPr>
      <w:r w:rsidRPr="0092638C">
        <w:rPr>
          <w:rFonts w:ascii="Times New Roman" w:eastAsia="Times New Roman" w:hAnsi="Times New Roman" w:cs="Times New Roman"/>
          <w:b/>
          <w:sz w:val="24"/>
          <w:szCs w:val="24"/>
          <w:lang w:eastAsia="lt-LT"/>
        </w:rPr>
        <w:t>Laukiami rezultatai.</w:t>
      </w:r>
    </w:p>
    <w:p w14:paraId="3F212047" w14:textId="7C0AEA5C" w:rsidR="0092638C" w:rsidRDefault="0092638C" w:rsidP="0092638C">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Pasinaudojant aprašu yra galimybė atnaujinti mokyklų transporto priemones, kompensuoti moksleivių pavėžėjimo iš mokyklos ir atgal išlaidas, </w:t>
      </w:r>
      <w:r w:rsidR="00054C86">
        <w:rPr>
          <w:rFonts w:ascii="Times New Roman" w:eastAsia="Times New Roman" w:hAnsi="Times New Roman" w:cs="Times New Roman"/>
          <w:sz w:val="24"/>
          <w:szCs w:val="24"/>
          <w:lang w:eastAsia="lt-LT"/>
        </w:rPr>
        <w:t>koreguoti ugdymo išlaidų netolygumus dėl tarp mokyklų (darbo užmokesčio koeficientų, individualaus mokymo ar mokymo mažomis grupėmis, užsieniečių mokymo).</w:t>
      </w:r>
    </w:p>
    <w:p w14:paraId="49CDBBBD" w14:textId="390264CC" w:rsidR="00054C86" w:rsidRDefault="00054C86" w:rsidP="0092638C">
      <w:pPr>
        <w:spacing w:after="0" w:line="240" w:lineRule="auto"/>
        <w:ind w:firstLine="720"/>
        <w:jc w:val="both"/>
        <w:rPr>
          <w:rFonts w:ascii="Times New Roman" w:eastAsia="Times New Roman" w:hAnsi="Times New Roman" w:cs="Times New Roman"/>
          <w:b/>
          <w:sz w:val="24"/>
          <w:szCs w:val="24"/>
          <w:lang w:eastAsia="lt-LT"/>
        </w:rPr>
      </w:pPr>
      <w:r w:rsidRPr="00054C86">
        <w:rPr>
          <w:rFonts w:ascii="Times New Roman" w:eastAsia="Times New Roman" w:hAnsi="Times New Roman" w:cs="Times New Roman"/>
          <w:b/>
          <w:sz w:val="24"/>
          <w:szCs w:val="24"/>
          <w:lang w:eastAsia="lt-LT"/>
        </w:rPr>
        <w:t>Finansavimo šaltiniai ir jų poreikis.</w:t>
      </w:r>
    </w:p>
    <w:p w14:paraId="0779F2DE" w14:textId="1A3518D5" w:rsidR="00054C86" w:rsidRDefault="00054C86" w:rsidP="0092638C">
      <w:pPr>
        <w:spacing w:after="0" w:line="240" w:lineRule="auto"/>
        <w:ind w:firstLine="720"/>
        <w:jc w:val="both"/>
        <w:rPr>
          <w:rFonts w:ascii="Times New Roman" w:eastAsia="Times New Roman" w:hAnsi="Times New Roman" w:cs="Times New Roman"/>
          <w:sz w:val="24"/>
          <w:szCs w:val="24"/>
          <w:lang w:eastAsia="lt-LT"/>
        </w:rPr>
      </w:pPr>
      <w:r w:rsidRPr="00054C86">
        <w:rPr>
          <w:rFonts w:ascii="Times New Roman" w:eastAsia="Times New Roman" w:hAnsi="Times New Roman" w:cs="Times New Roman"/>
          <w:sz w:val="24"/>
          <w:szCs w:val="24"/>
          <w:lang w:eastAsia="lt-LT"/>
        </w:rPr>
        <w:t xml:space="preserve">Finansavimo šaltinis – Lietuvos Respublikos </w:t>
      </w:r>
      <w:r w:rsidR="00BF3D1B">
        <w:rPr>
          <w:rFonts w:ascii="Times New Roman" w:eastAsia="Times New Roman" w:hAnsi="Times New Roman" w:cs="Times New Roman"/>
          <w:sz w:val="24"/>
          <w:szCs w:val="24"/>
          <w:lang w:eastAsia="lt-LT"/>
        </w:rPr>
        <w:t>v</w:t>
      </w:r>
      <w:r w:rsidRPr="00054C86">
        <w:rPr>
          <w:rFonts w:ascii="Times New Roman" w:eastAsia="Times New Roman" w:hAnsi="Times New Roman" w:cs="Times New Roman"/>
          <w:sz w:val="24"/>
          <w:szCs w:val="24"/>
          <w:lang w:eastAsia="lt-LT"/>
        </w:rPr>
        <w:t>alstybės biudžeto lėšos, skirtos savivaldybių bendrojo ugdymo mokyklų tinklo stiprinimo iniciatyvoms skatinti. Lėšos savivaldybėms skiriamos Lietuvos Respublikos švietimo, mokslo ir sporto ministro įsakymu.</w:t>
      </w:r>
    </w:p>
    <w:p w14:paraId="566B5149" w14:textId="0E2413E1" w:rsidR="00054C86" w:rsidRDefault="00054C86" w:rsidP="00054C86">
      <w:pPr>
        <w:spacing w:after="0" w:line="240" w:lineRule="auto"/>
        <w:ind w:left="720"/>
        <w:jc w:val="both"/>
        <w:rPr>
          <w:rFonts w:ascii="Times New Roman" w:eastAsia="Times New Roman" w:hAnsi="Times New Roman" w:cs="Times New Roman"/>
          <w:sz w:val="24"/>
          <w:szCs w:val="24"/>
          <w:lang w:eastAsia="lt-LT"/>
        </w:rPr>
      </w:pPr>
      <w:r w:rsidRPr="00054C86">
        <w:rPr>
          <w:rFonts w:ascii="Times New Roman" w:eastAsia="Times New Roman" w:hAnsi="Times New Roman" w:cs="Times New Roman"/>
          <w:b/>
          <w:sz w:val="24"/>
          <w:szCs w:val="24"/>
          <w:lang w:eastAsia="lt-LT"/>
        </w:rPr>
        <w:lastRenderedPageBreak/>
        <w:t>Suderinamumas su Lietuvos Respublikos galiojančiais teisės norminiais aktais.</w:t>
      </w:r>
      <w:r w:rsidRPr="00054C86">
        <w:rPr>
          <w:rFonts w:ascii="Times New Roman" w:eastAsia="Times New Roman" w:hAnsi="Times New Roman" w:cs="Times New Roman"/>
          <w:sz w:val="24"/>
          <w:szCs w:val="24"/>
          <w:lang w:eastAsia="lt-LT"/>
        </w:rPr>
        <w:t xml:space="preserve"> Projektas neprieštarauja galiojantiems teisės aktams.</w:t>
      </w:r>
    </w:p>
    <w:p w14:paraId="1552722A" w14:textId="7A1D6ED1" w:rsidR="008E73F9" w:rsidRPr="008E73F9" w:rsidRDefault="008E73F9" w:rsidP="008E73F9">
      <w:pPr>
        <w:spacing w:after="0" w:line="240" w:lineRule="auto"/>
        <w:ind w:firstLine="720"/>
        <w:jc w:val="both"/>
        <w:rPr>
          <w:rFonts w:ascii="Times New Roman" w:eastAsia="Times New Roman" w:hAnsi="Times New Roman" w:cs="Times New Roman"/>
          <w:sz w:val="24"/>
          <w:szCs w:val="24"/>
          <w:lang w:eastAsia="lt-LT"/>
        </w:rPr>
      </w:pPr>
      <w:r w:rsidRPr="008E73F9">
        <w:rPr>
          <w:rFonts w:ascii="Times New Roman" w:eastAsia="Times New Roman" w:hAnsi="Times New Roman" w:cs="Times New Roman"/>
          <w:b/>
          <w:sz w:val="24"/>
          <w:szCs w:val="24"/>
          <w:lang w:eastAsia="lt-LT"/>
        </w:rPr>
        <w:t>Antikorupcinis vertinimas.</w:t>
      </w:r>
      <w:r w:rsidRPr="008E73F9">
        <w:rPr>
          <w:rFonts w:ascii="Times New Roman" w:eastAsia="Times New Roman" w:hAnsi="Times New Roman" w:cs="Times New Roman"/>
          <w:sz w:val="24"/>
          <w:szCs w:val="24"/>
          <w:lang w:eastAsia="lt-LT"/>
        </w:rPr>
        <w:t xml:space="preserve"> </w:t>
      </w:r>
      <w:r w:rsidRPr="008E73F9">
        <w:rPr>
          <w:rFonts w:ascii="Times New Roman" w:hAnsi="Times New Roman" w:cs="Times New Roman"/>
          <w:sz w:val="24"/>
          <w:szCs w:val="24"/>
        </w:rPr>
        <w:t>Teisės akte nenumatoma reguliuoti visuomeninių santykių, susijusių su LR korupcijos prevencijos įstatymo 8 straipsnio 1 dalyje numatytais veiksniais, todėl teisės aktas nevertintinas antikorupciniu požiūriu</w:t>
      </w:r>
      <w:r>
        <w:rPr>
          <w:rFonts w:ascii="Times New Roman" w:hAnsi="Times New Roman" w:cs="Times New Roman"/>
          <w:sz w:val="24"/>
          <w:szCs w:val="24"/>
        </w:rPr>
        <w:t>.</w:t>
      </w:r>
    </w:p>
    <w:p w14:paraId="2BD08E5B" w14:textId="77777777" w:rsidR="009C6985" w:rsidRPr="009C6985" w:rsidRDefault="009C6985" w:rsidP="009C6985">
      <w:pPr>
        <w:spacing w:after="0" w:line="240" w:lineRule="auto"/>
        <w:jc w:val="both"/>
        <w:rPr>
          <w:rFonts w:ascii="Times New Roman" w:eastAsia="Times New Roman" w:hAnsi="Times New Roman" w:cs="Times New Roman"/>
          <w:sz w:val="24"/>
          <w:szCs w:val="24"/>
          <w:lang w:eastAsia="lt-LT"/>
        </w:rPr>
      </w:pPr>
    </w:p>
    <w:p w14:paraId="7AF21691" w14:textId="77777777" w:rsidR="009C6985" w:rsidRPr="009C6985" w:rsidRDefault="009C6985" w:rsidP="009C6985">
      <w:pPr>
        <w:spacing w:after="0" w:line="240" w:lineRule="auto"/>
        <w:jc w:val="both"/>
        <w:rPr>
          <w:rFonts w:ascii="Times New Roman" w:eastAsia="Times New Roman" w:hAnsi="Times New Roman" w:cs="Times New Roman"/>
          <w:sz w:val="24"/>
          <w:szCs w:val="24"/>
          <w:lang w:eastAsia="lt-LT"/>
        </w:rPr>
      </w:pPr>
    </w:p>
    <w:p w14:paraId="3458ACE4" w14:textId="5463EA2E" w:rsidR="009C6985" w:rsidRPr="009C6985" w:rsidRDefault="009C6985" w:rsidP="009C6985">
      <w:pPr>
        <w:spacing w:after="0" w:line="240" w:lineRule="auto"/>
        <w:jc w:val="both"/>
        <w:rPr>
          <w:rFonts w:ascii="Times New Roman" w:eastAsia="Times New Roman" w:hAnsi="Times New Roman" w:cs="Times New Roman"/>
          <w:sz w:val="24"/>
          <w:szCs w:val="24"/>
          <w:lang w:eastAsia="lt-LT"/>
        </w:rPr>
      </w:pPr>
      <w:r w:rsidRPr="009C6985">
        <w:rPr>
          <w:rFonts w:ascii="Times New Roman" w:eastAsia="Times New Roman" w:hAnsi="Times New Roman" w:cs="Times New Roman"/>
          <w:sz w:val="24"/>
          <w:szCs w:val="24"/>
          <w:lang w:eastAsia="lt-LT"/>
        </w:rPr>
        <w:t>Švietimo ir sporto skyriaus</w:t>
      </w:r>
      <w:r w:rsidR="00054C86">
        <w:rPr>
          <w:rFonts w:ascii="Times New Roman" w:eastAsia="Times New Roman" w:hAnsi="Times New Roman" w:cs="Times New Roman"/>
          <w:sz w:val="24"/>
          <w:szCs w:val="24"/>
          <w:lang w:eastAsia="lt-LT"/>
        </w:rPr>
        <w:t xml:space="preserve"> vedėjas</w:t>
      </w:r>
      <w:r w:rsidRPr="009C6985">
        <w:rPr>
          <w:rFonts w:ascii="Times New Roman" w:eastAsia="Times New Roman" w:hAnsi="Times New Roman" w:cs="Times New Roman"/>
          <w:sz w:val="24"/>
          <w:szCs w:val="24"/>
          <w:lang w:eastAsia="lt-LT"/>
        </w:rPr>
        <w:tab/>
      </w:r>
      <w:r w:rsidRPr="009C6985">
        <w:rPr>
          <w:rFonts w:ascii="Times New Roman" w:eastAsia="Times New Roman" w:hAnsi="Times New Roman" w:cs="Times New Roman"/>
          <w:sz w:val="24"/>
          <w:szCs w:val="24"/>
          <w:lang w:eastAsia="lt-LT"/>
        </w:rPr>
        <w:tab/>
      </w:r>
      <w:r w:rsidRPr="009C6985">
        <w:rPr>
          <w:rFonts w:ascii="Times New Roman" w:eastAsia="Times New Roman" w:hAnsi="Times New Roman" w:cs="Times New Roman"/>
          <w:sz w:val="24"/>
          <w:szCs w:val="24"/>
          <w:lang w:eastAsia="lt-LT"/>
        </w:rPr>
        <w:tab/>
      </w:r>
      <w:r w:rsidRPr="009C6985">
        <w:rPr>
          <w:rFonts w:ascii="Times New Roman" w:eastAsia="Times New Roman" w:hAnsi="Times New Roman" w:cs="Times New Roman"/>
          <w:sz w:val="24"/>
          <w:szCs w:val="24"/>
          <w:lang w:eastAsia="lt-LT"/>
        </w:rPr>
        <w:tab/>
      </w:r>
      <w:r w:rsidRPr="009C6985">
        <w:rPr>
          <w:rFonts w:ascii="Times New Roman" w:eastAsia="Times New Roman" w:hAnsi="Times New Roman" w:cs="Times New Roman"/>
          <w:sz w:val="24"/>
          <w:szCs w:val="24"/>
          <w:lang w:eastAsia="lt-LT"/>
        </w:rPr>
        <w:tab/>
      </w:r>
      <w:r w:rsidRPr="009C6985">
        <w:rPr>
          <w:rFonts w:ascii="Times New Roman" w:eastAsia="Times New Roman" w:hAnsi="Times New Roman" w:cs="Times New Roman"/>
          <w:sz w:val="24"/>
          <w:szCs w:val="24"/>
          <w:lang w:eastAsia="lt-LT"/>
        </w:rPr>
        <w:tab/>
      </w:r>
      <w:r w:rsidR="00054C86">
        <w:rPr>
          <w:rFonts w:ascii="Times New Roman" w:eastAsia="Times New Roman" w:hAnsi="Times New Roman" w:cs="Times New Roman"/>
          <w:sz w:val="24"/>
          <w:szCs w:val="24"/>
          <w:lang w:eastAsia="lt-LT"/>
        </w:rPr>
        <w:t>Aurimas Laužadis</w:t>
      </w:r>
    </w:p>
    <w:p w14:paraId="79D3BA59" w14:textId="77777777" w:rsidR="009C6985" w:rsidRDefault="009C6985" w:rsidP="00D2450B">
      <w:pPr>
        <w:spacing w:after="0" w:line="240" w:lineRule="auto"/>
        <w:jc w:val="both"/>
        <w:rPr>
          <w:rFonts w:ascii="Times New Roman" w:eastAsia="Times New Roman" w:hAnsi="Times New Roman" w:cs="Times New Roman"/>
          <w:sz w:val="24"/>
          <w:szCs w:val="24"/>
          <w:lang w:eastAsia="lt-LT"/>
        </w:rPr>
      </w:pPr>
    </w:p>
    <w:p w14:paraId="4AA0EB02" w14:textId="77777777" w:rsidR="009C6985" w:rsidRDefault="009C6985" w:rsidP="00D2450B">
      <w:pPr>
        <w:spacing w:after="0" w:line="240" w:lineRule="auto"/>
        <w:jc w:val="both"/>
        <w:rPr>
          <w:rFonts w:ascii="Times New Roman" w:eastAsia="Times New Roman" w:hAnsi="Times New Roman" w:cs="Times New Roman"/>
          <w:sz w:val="24"/>
          <w:szCs w:val="24"/>
          <w:lang w:eastAsia="lt-LT"/>
        </w:rPr>
      </w:pPr>
    </w:p>
    <w:p w14:paraId="1A647D2D" w14:textId="77777777" w:rsidR="009C6985" w:rsidRDefault="009C6985" w:rsidP="00D2450B">
      <w:pPr>
        <w:spacing w:after="0" w:line="240" w:lineRule="auto"/>
        <w:jc w:val="both"/>
        <w:rPr>
          <w:rFonts w:ascii="Times New Roman" w:eastAsia="Times New Roman" w:hAnsi="Times New Roman" w:cs="Times New Roman"/>
          <w:sz w:val="24"/>
          <w:szCs w:val="24"/>
          <w:lang w:eastAsia="lt-LT"/>
        </w:rPr>
      </w:pPr>
    </w:p>
    <w:p w14:paraId="181BC5CC"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7C7FE9D7"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23AC8ED"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343B14A0"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9930083"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778778E1"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23354108"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4D0C9BF5"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77C7EDDA"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4BFCBAF5"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399D1F19"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BBED09B"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4255B1EF"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6C97FFAE"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1E389898"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7C42C5B9"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28A8477D"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ACB54DC"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45835C94"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B837FBE"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EC87E07"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4C97C2DC"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751B5679"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34D15705"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E04266B"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6042BB46"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7B17558D"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4939FC5B"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0930BE5"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343C2C0E"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0372E317"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5931E732"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6A7F54FC"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31EC3000"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4CFA2B6B"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34608349"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p w14:paraId="15EE727B" w14:textId="77777777" w:rsidR="00054C86" w:rsidRDefault="00054C86" w:rsidP="00D2450B">
      <w:pPr>
        <w:spacing w:after="0" w:line="240" w:lineRule="auto"/>
        <w:jc w:val="both"/>
        <w:rPr>
          <w:rFonts w:ascii="Times New Roman" w:eastAsia="Times New Roman" w:hAnsi="Times New Roman" w:cs="Times New Roman"/>
          <w:sz w:val="24"/>
          <w:szCs w:val="24"/>
          <w:lang w:eastAsia="lt-LT"/>
        </w:rPr>
      </w:pPr>
    </w:p>
    <w:sectPr w:rsidR="00054C86" w:rsidSect="00881EBB">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F70B" w14:textId="77777777" w:rsidR="00191AF2" w:rsidRDefault="00191AF2" w:rsidP="00DA171E">
      <w:pPr>
        <w:spacing w:after="0" w:line="240" w:lineRule="auto"/>
      </w:pPr>
      <w:r>
        <w:separator/>
      </w:r>
    </w:p>
  </w:endnote>
  <w:endnote w:type="continuationSeparator" w:id="0">
    <w:p w14:paraId="00058ED3" w14:textId="77777777" w:rsidR="00191AF2" w:rsidRDefault="00191AF2" w:rsidP="00D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A755" w14:textId="77777777" w:rsidR="00191AF2" w:rsidRDefault="00191AF2" w:rsidP="00DA171E">
      <w:pPr>
        <w:spacing w:after="0" w:line="240" w:lineRule="auto"/>
      </w:pPr>
      <w:r>
        <w:separator/>
      </w:r>
    </w:p>
  </w:footnote>
  <w:footnote w:type="continuationSeparator" w:id="0">
    <w:p w14:paraId="4C72A777" w14:textId="77777777" w:rsidR="00191AF2" w:rsidRDefault="00191AF2" w:rsidP="00D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18AA" w14:textId="0E988417" w:rsidR="00DA171E" w:rsidRPr="00DA171E" w:rsidRDefault="00DA171E" w:rsidP="00DA171E">
    <w:pPr>
      <w:pStyle w:val="Antrats"/>
      <w:jc w:val="right"/>
      <w:rPr>
        <w:rFonts w:ascii="Times New Roman" w:hAnsi="Times New Roman" w:cs="Times New Roman"/>
        <w:sz w:val="24"/>
        <w:szCs w:val="24"/>
      </w:rPr>
    </w:pPr>
    <w:r w:rsidRPr="00DA171E">
      <w:rPr>
        <w:rFonts w:ascii="Times New Roman" w:hAnsi="Times New Roman" w:cs="Times New Roman"/>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4336"/>
    <w:multiLevelType w:val="hybridMultilevel"/>
    <w:tmpl w:val="F848A1CA"/>
    <w:lvl w:ilvl="0" w:tplc="1A1ACFFE">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4B"/>
    <w:rsid w:val="000139CD"/>
    <w:rsid w:val="00054C86"/>
    <w:rsid w:val="00065FC4"/>
    <w:rsid w:val="00104515"/>
    <w:rsid w:val="001541B4"/>
    <w:rsid w:val="00180ECA"/>
    <w:rsid w:val="00191AF2"/>
    <w:rsid w:val="001F382A"/>
    <w:rsid w:val="00221083"/>
    <w:rsid w:val="002911B3"/>
    <w:rsid w:val="00293DEA"/>
    <w:rsid w:val="00297499"/>
    <w:rsid w:val="00311DC0"/>
    <w:rsid w:val="00375C92"/>
    <w:rsid w:val="003D2B37"/>
    <w:rsid w:val="00512885"/>
    <w:rsid w:val="005C3495"/>
    <w:rsid w:val="005F5A71"/>
    <w:rsid w:val="006306A7"/>
    <w:rsid w:val="006A1E0C"/>
    <w:rsid w:val="007F2719"/>
    <w:rsid w:val="008009C9"/>
    <w:rsid w:val="008366F8"/>
    <w:rsid w:val="008E73F9"/>
    <w:rsid w:val="008F6EC1"/>
    <w:rsid w:val="0092638C"/>
    <w:rsid w:val="00964719"/>
    <w:rsid w:val="009647CF"/>
    <w:rsid w:val="009C6985"/>
    <w:rsid w:val="009D547B"/>
    <w:rsid w:val="00A0088F"/>
    <w:rsid w:val="00A05D4B"/>
    <w:rsid w:val="00B31519"/>
    <w:rsid w:val="00BA4A29"/>
    <w:rsid w:val="00BE5684"/>
    <w:rsid w:val="00BF3D1B"/>
    <w:rsid w:val="00CA11AE"/>
    <w:rsid w:val="00CA24ED"/>
    <w:rsid w:val="00D2450B"/>
    <w:rsid w:val="00D55233"/>
    <w:rsid w:val="00DA171E"/>
    <w:rsid w:val="00E50C8A"/>
    <w:rsid w:val="00E779F7"/>
    <w:rsid w:val="00E979F9"/>
    <w:rsid w:val="00F37D82"/>
    <w:rsid w:val="00FB5980"/>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39C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139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39CD"/>
    <w:rPr>
      <w:lang w:val="lt-LT"/>
    </w:rPr>
  </w:style>
  <w:style w:type="paragraph" w:styleId="Betarp">
    <w:name w:val="No Spacing"/>
    <w:uiPriority w:val="1"/>
    <w:qFormat/>
    <w:rsid w:val="000139CD"/>
    <w:pPr>
      <w:spacing w:after="0" w:line="240" w:lineRule="auto"/>
    </w:pPr>
    <w:rPr>
      <w:lang w:val="lt-LT"/>
    </w:rPr>
  </w:style>
  <w:style w:type="paragraph" w:customStyle="1" w:styleId="Default">
    <w:name w:val="Default"/>
    <w:rsid w:val="000139CD"/>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0139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39CD"/>
    <w:rPr>
      <w:rFonts w:ascii="Tahoma" w:hAnsi="Tahoma" w:cs="Tahoma"/>
      <w:sz w:val="16"/>
      <w:szCs w:val="16"/>
      <w:lang w:val="lt-LT"/>
    </w:rPr>
  </w:style>
  <w:style w:type="paragraph" w:styleId="Porat">
    <w:name w:val="footer"/>
    <w:basedOn w:val="prastasis"/>
    <w:link w:val="PoratDiagrama"/>
    <w:uiPriority w:val="99"/>
    <w:unhideWhenUsed/>
    <w:rsid w:val="00DA171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171E"/>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39C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139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39CD"/>
    <w:rPr>
      <w:lang w:val="lt-LT"/>
    </w:rPr>
  </w:style>
  <w:style w:type="paragraph" w:styleId="Betarp">
    <w:name w:val="No Spacing"/>
    <w:uiPriority w:val="1"/>
    <w:qFormat/>
    <w:rsid w:val="000139CD"/>
    <w:pPr>
      <w:spacing w:after="0" w:line="240" w:lineRule="auto"/>
    </w:pPr>
    <w:rPr>
      <w:lang w:val="lt-LT"/>
    </w:rPr>
  </w:style>
  <w:style w:type="paragraph" w:customStyle="1" w:styleId="Default">
    <w:name w:val="Default"/>
    <w:rsid w:val="000139CD"/>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0139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39CD"/>
    <w:rPr>
      <w:rFonts w:ascii="Tahoma" w:hAnsi="Tahoma" w:cs="Tahoma"/>
      <w:sz w:val="16"/>
      <w:szCs w:val="16"/>
      <w:lang w:val="lt-LT"/>
    </w:rPr>
  </w:style>
  <w:style w:type="paragraph" w:styleId="Porat">
    <w:name w:val="footer"/>
    <w:basedOn w:val="prastasis"/>
    <w:link w:val="PoratDiagrama"/>
    <w:uiPriority w:val="99"/>
    <w:unhideWhenUsed/>
    <w:rsid w:val="00DA171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171E"/>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6082</Words>
  <Characters>3467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Rasa Virbalienė</cp:lastModifiedBy>
  <cp:revision>3</cp:revision>
  <cp:lastPrinted>2022-11-03T09:01:00Z</cp:lastPrinted>
  <dcterms:created xsi:type="dcterms:W3CDTF">2023-01-13T10:34:00Z</dcterms:created>
  <dcterms:modified xsi:type="dcterms:W3CDTF">2023-01-13T10:36:00Z</dcterms:modified>
</cp:coreProperties>
</file>